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7FF6" w:rsidRDefault="00D97FF6">
      <w:pPr>
        <w:spacing w:line="480" w:lineRule="auto"/>
        <w:rPr>
          <w:rFonts w:ascii="Times New Roman" w:eastAsia="Times New Roman" w:hAnsi="Times New Roman" w:cs="Times New Roman"/>
          <w:b/>
          <w:sz w:val="24"/>
          <w:szCs w:val="24"/>
        </w:rPr>
      </w:pPr>
      <w:bookmarkStart w:id="0" w:name="_gjdgxs" w:colFirst="0" w:colLast="0"/>
      <w:bookmarkStart w:id="1" w:name="_GoBack"/>
      <w:bookmarkEnd w:id="0"/>
      <w:bookmarkEnd w:id="1"/>
    </w:p>
    <w:p w:rsidR="00D97FF6" w:rsidRDefault="00D97FF6">
      <w:pPr>
        <w:spacing w:line="480" w:lineRule="auto"/>
        <w:rPr>
          <w:rFonts w:ascii="Times New Roman" w:eastAsia="Times New Roman" w:hAnsi="Times New Roman" w:cs="Times New Roman"/>
          <w:b/>
          <w:sz w:val="24"/>
          <w:szCs w:val="24"/>
        </w:rPr>
      </w:pPr>
    </w:p>
    <w:p w:rsidR="00D97FF6" w:rsidRDefault="00D97FF6">
      <w:pPr>
        <w:spacing w:line="480" w:lineRule="auto"/>
        <w:rPr>
          <w:rFonts w:ascii="Times New Roman" w:eastAsia="Times New Roman" w:hAnsi="Times New Roman" w:cs="Times New Roman"/>
          <w:b/>
          <w:sz w:val="24"/>
          <w:szCs w:val="24"/>
        </w:rPr>
      </w:pPr>
    </w:p>
    <w:p w:rsidR="00D97FF6" w:rsidRDefault="00D97FF6">
      <w:pPr>
        <w:spacing w:line="480" w:lineRule="auto"/>
        <w:rPr>
          <w:rFonts w:ascii="Times New Roman" w:eastAsia="Times New Roman" w:hAnsi="Times New Roman" w:cs="Times New Roman"/>
          <w:b/>
          <w:sz w:val="24"/>
          <w:szCs w:val="24"/>
        </w:rPr>
      </w:pPr>
    </w:p>
    <w:p w:rsidR="00D97FF6" w:rsidRDefault="00D97FF6">
      <w:pPr>
        <w:spacing w:line="480" w:lineRule="auto"/>
        <w:rPr>
          <w:rFonts w:ascii="Times New Roman" w:eastAsia="Times New Roman" w:hAnsi="Times New Roman" w:cs="Times New Roman"/>
          <w:b/>
          <w:sz w:val="24"/>
          <w:szCs w:val="24"/>
        </w:rPr>
      </w:pPr>
    </w:p>
    <w:p w:rsidR="00D97FF6" w:rsidRDefault="00D97FF6">
      <w:pPr>
        <w:spacing w:line="480" w:lineRule="auto"/>
        <w:rPr>
          <w:rFonts w:ascii="Times New Roman" w:eastAsia="Times New Roman" w:hAnsi="Times New Roman" w:cs="Times New Roman"/>
          <w:b/>
          <w:sz w:val="24"/>
          <w:szCs w:val="24"/>
        </w:rPr>
      </w:pPr>
    </w:p>
    <w:p w:rsidR="00D97FF6" w:rsidRDefault="00C7638D">
      <w:pPr>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36"/>
          <w:szCs w:val="36"/>
        </w:rPr>
        <w:t>Project Charter</w:t>
      </w:r>
      <w:r>
        <w:rPr>
          <w:rFonts w:ascii="Times New Roman" w:eastAsia="Times New Roman" w:hAnsi="Times New Roman" w:cs="Times New Roman"/>
          <w:color w:val="000000"/>
          <w:sz w:val="36"/>
          <w:szCs w:val="36"/>
        </w:rPr>
        <w:br/>
      </w:r>
      <w:r>
        <w:rPr>
          <w:rFonts w:ascii="Times New Roman" w:eastAsia="Times New Roman" w:hAnsi="Times New Roman" w:cs="Times New Roman"/>
          <w:color w:val="000000"/>
          <w:sz w:val="36"/>
          <w:szCs w:val="36"/>
        </w:rPr>
        <w:br/>
      </w:r>
    </w:p>
    <w:p w:rsidR="00D97FF6" w:rsidRDefault="00C7638D">
      <w:pPr>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36"/>
          <w:szCs w:val="36"/>
        </w:rPr>
        <w:t>Brownfield Redevelopment Project</w:t>
      </w:r>
    </w:p>
    <w:p w:rsidR="00D97FF6" w:rsidRDefault="00C7638D">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rsidR="00D97FF6" w:rsidRDefault="00C7638D">
      <w:pPr>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The Dream Team (Group 1</w:t>
      </w:r>
      <w:proofErr w:type="gramStart"/>
      <w:r>
        <w:rPr>
          <w:rFonts w:ascii="Times New Roman" w:eastAsia="Times New Roman" w:hAnsi="Times New Roman" w:cs="Times New Roman"/>
          <w:color w:val="000000"/>
          <w:sz w:val="24"/>
          <w:szCs w:val="24"/>
        </w:rPr>
        <w:t>)</w:t>
      </w:r>
      <w:proofErr w:type="gramEnd"/>
      <w:r>
        <w:rPr>
          <w:rFonts w:ascii="Times New Roman" w:eastAsia="Times New Roman" w:hAnsi="Times New Roman" w:cs="Times New Roman"/>
          <w:color w:val="000000"/>
          <w:sz w:val="24"/>
          <w:szCs w:val="24"/>
        </w:rPr>
        <w:br/>
        <w:t>October 19, 2018</w:t>
      </w:r>
    </w:p>
    <w:p w:rsidR="00D97FF6" w:rsidRDefault="00C7638D">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rsidR="00D97FF6" w:rsidRDefault="00C7638D">
      <w:pPr>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Foundations of Project Management, PMAN 634</w:t>
      </w:r>
    </w:p>
    <w:p w:rsidR="00D97FF6" w:rsidRDefault="00C7638D">
      <w:pPr>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Bander </w:t>
      </w:r>
      <w:proofErr w:type="spellStart"/>
      <w:r>
        <w:rPr>
          <w:rFonts w:ascii="Times New Roman" w:eastAsia="Times New Roman" w:hAnsi="Times New Roman" w:cs="Times New Roman"/>
          <w:color w:val="000000"/>
          <w:sz w:val="24"/>
          <w:szCs w:val="24"/>
        </w:rPr>
        <w:t>Arnous</w:t>
      </w:r>
      <w:proofErr w:type="spellEnd"/>
    </w:p>
    <w:p w:rsidR="00D97FF6" w:rsidRDefault="00C7638D">
      <w:pPr>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Kidst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Asfaw</w:t>
      </w:r>
      <w:proofErr w:type="spellEnd"/>
    </w:p>
    <w:p w:rsidR="00D97FF6" w:rsidRDefault="00C7638D">
      <w:pPr>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Gina </w:t>
      </w:r>
      <w:proofErr w:type="spellStart"/>
      <w:r>
        <w:rPr>
          <w:rFonts w:ascii="Times New Roman" w:eastAsia="Times New Roman" w:hAnsi="Times New Roman" w:cs="Times New Roman"/>
          <w:color w:val="000000"/>
          <w:sz w:val="24"/>
          <w:szCs w:val="24"/>
        </w:rPr>
        <w:t>Axarlis</w:t>
      </w:r>
      <w:proofErr w:type="spellEnd"/>
    </w:p>
    <w:p w:rsidR="00D97FF6" w:rsidRDefault="00C7638D">
      <w:pPr>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Althea Barlow</w:t>
      </w:r>
    </w:p>
    <w:p w:rsidR="00D97FF6" w:rsidRDefault="00C7638D">
      <w:pPr>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rPr>
        <w:t>Jephter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Buahen</w:t>
      </w:r>
      <w:proofErr w:type="spellEnd"/>
    </w:p>
    <w:p w:rsidR="00D97FF6" w:rsidRDefault="00D97FF6">
      <w:pPr>
        <w:spacing w:line="480" w:lineRule="auto"/>
        <w:rPr>
          <w:rFonts w:ascii="Times New Roman" w:eastAsia="Times New Roman" w:hAnsi="Times New Roman" w:cs="Times New Roman"/>
          <w:b/>
          <w:sz w:val="24"/>
          <w:szCs w:val="24"/>
        </w:rPr>
      </w:pPr>
    </w:p>
    <w:p w:rsidR="00D97FF6" w:rsidRDefault="00D97FF6">
      <w:pPr>
        <w:spacing w:line="480" w:lineRule="auto"/>
        <w:rPr>
          <w:rFonts w:ascii="Times New Roman" w:eastAsia="Times New Roman" w:hAnsi="Times New Roman" w:cs="Times New Roman"/>
          <w:b/>
          <w:sz w:val="24"/>
          <w:szCs w:val="24"/>
        </w:rPr>
      </w:pPr>
    </w:p>
    <w:p w:rsidR="00D97FF6" w:rsidRDefault="00D97FF6">
      <w:pPr>
        <w:spacing w:line="480" w:lineRule="auto"/>
        <w:rPr>
          <w:rFonts w:ascii="Times New Roman" w:eastAsia="Times New Roman" w:hAnsi="Times New Roman" w:cs="Times New Roman"/>
          <w:b/>
          <w:sz w:val="24"/>
          <w:szCs w:val="24"/>
        </w:rPr>
      </w:pPr>
    </w:p>
    <w:p w:rsidR="00D97FF6" w:rsidRDefault="00D97FF6">
      <w:pPr>
        <w:spacing w:line="480" w:lineRule="auto"/>
        <w:rPr>
          <w:rFonts w:ascii="Times New Roman" w:eastAsia="Times New Roman" w:hAnsi="Times New Roman" w:cs="Times New Roman"/>
          <w:b/>
          <w:sz w:val="24"/>
          <w:szCs w:val="24"/>
        </w:rPr>
      </w:pPr>
    </w:p>
    <w:p w:rsidR="00D97FF6" w:rsidRDefault="00D97FF6">
      <w:pPr>
        <w:spacing w:line="480" w:lineRule="auto"/>
        <w:rPr>
          <w:rFonts w:ascii="Times New Roman" w:eastAsia="Times New Roman" w:hAnsi="Times New Roman" w:cs="Times New Roman"/>
          <w:b/>
          <w:sz w:val="24"/>
          <w:szCs w:val="24"/>
        </w:rPr>
      </w:pPr>
    </w:p>
    <w:p w:rsidR="00D97FF6" w:rsidRDefault="00D97FF6">
      <w:pPr>
        <w:spacing w:line="480" w:lineRule="auto"/>
        <w:rPr>
          <w:rFonts w:ascii="Times New Roman" w:eastAsia="Times New Roman" w:hAnsi="Times New Roman" w:cs="Times New Roman"/>
          <w:b/>
          <w:sz w:val="24"/>
          <w:szCs w:val="24"/>
        </w:rPr>
      </w:pPr>
    </w:p>
    <w:p w:rsidR="00D97FF6" w:rsidRDefault="00D97FF6">
      <w:pPr>
        <w:spacing w:line="480" w:lineRule="auto"/>
        <w:rPr>
          <w:rFonts w:ascii="Times New Roman" w:eastAsia="Times New Roman" w:hAnsi="Times New Roman" w:cs="Times New Roman"/>
          <w:b/>
          <w:sz w:val="24"/>
          <w:szCs w:val="24"/>
        </w:rPr>
      </w:pPr>
    </w:p>
    <w:p w:rsidR="00D97FF6" w:rsidRDefault="00D97FF6">
      <w:pPr>
        <w:pBdr>
          <w:top w:val="nil"/>
          <w:left w:val="nil"/>
          <w:bottom w:val="nil"/>
          <w:right w:val="nil"/>
          <w:between w:val="nil"/>
        </w:pBdr>
        <w:tabs>
          <w:tab w:val="left" w:pos="720"/>
        </w:tabs>
        <w:spacing w:line="480" w:lineRule="auto"/>
        <w:ind w:hanging="720"/>
        <w:rPr>
          <w:rFonts w:ascii="Times New Roman" w:eastAsia="Times New Roman" w:hAnsi="Times New Roman" w:cs="Times New Roman"/>
          <w:b/>
          <w:color w:val="000000"/>
          <w:sz w:val="24"/>
          <w:szCs w:val="24"/>
        </w:rPr>
      </w:pPr>
    </w:p>
    <w:p w:rsidR="00D97FF6" w:rsidRDefault="00485FCB">
      <w:pPr>
        <w:pBdr>
          <w:top w:val="nil"/>
          <w:left w:val="nil"/>
          <w:bottom w:val="nil"/>
          <w:right w:val="nil"/>
          <w:between w:val="nil"/>
        </w:pBdr>
        <w:tabs>
          <w:tab w:val="left" w:pos="720"/>
        </w:tabs>
        <w:spacing w:line="480" w:lineRule="auto"/>
        <w:ind w:hanging="720"/>
        <w:rPr>
          <w:rFonts w:ascii="Times New Roman" w:eastAsia="Times New Roman" w:hAnsi="Times New Roman" w:cs="Times New Roman"/>
          <w:b/>
          <w:color w:val="000000"/>
          <w:sz w:val="24"/>
          <w:szCs w:val="24"/>
        </w:rPr>
      </w:pPr>
      <w:bookmarkStart w:id="2" w:name="_30j0zll" w:colFirst="0" w:colLast="0"/>
      <w:bookmarkEnd w:id="2"/>
      <w:r>
        <w:rPr>
          <w:rFonts w:ascii="Times New Roman" w:eastAsia="Times New Roman" w:hAnsi="Times New Roman" w:cs="Times New Roman"/>
          <w:b/>
          <w:color w:val="000000"/>
          <w:sz w:val="24"/>
          <w:szCs w:val="24"/>
        </w:rPr>
        <w:tab/>
      </w:r>
      <w:r w:rsidR="00C7638D">
        <w:rPr>
          <w:rFonts w:ascii="Times New Roman" w:eastAsia="Times New Roman" w:hAnsi="Times New Roman" w:cs="Times New Roman"/>
          <w:b/>
          <w:color w:val="000000"/>
          <w:sz w:val="24"/>
          <w:szCs w:val="24"/>
        </w:rPr>
        <w:t>Nuclear Site Clean Up - Brownfield Redevelopment Project on Calvert Cliffs Nuclear Plan</w:t>
      </w:r>
    </w:p>
    <w:p w:rsidR="00D97FF6" w:rsidRDefault="00485FCB">
      <w:pPr>
        <w:pBdr>
          <w:top w:val="nil"/>
          <w:left w:val="nil"/>
          <w:bottom w:val="nil"/>
          <w:right w:val="nil"/>
          <w:between w:val="nil"/>
        </w:pBdr>
        <w:tabs>
          <w:tab w:val="left" w:pos="720"/>
        </w:tabs>
        <w:spacing w:line="480" w:lineRule="auto"/>
        <w:ind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ab/>
      </w:r>
      <w:r>
        <w:rPr>
          <w:rFonts w:ascii="Times New Roman" w:eastAsia="Times New Roman" w:hAnsi="Times New Roman" w:cs="Times New Roman"/>
          <w:color w:val="000000"/>
          <w:sz w:val="24"/>
          <w:szCs w:val="24"/>
        </w:rPr>
        <w:tab/>
      </w:r>
      <w:r w:rsidR="00C7638D">
        <w:rPr>
          <w:rFonts w:ascii="Times New Roman" w:eastAsia="Times New Roman" w:hAnsi="Times New Roman" w:cs="Times New Roman"/>
          <w:color w:val="000000"/>
          <w:sz w:val="24"/>
          <w:szCs w:val="24"/>
        </w:rPr>
        <w:t xml:space="preserve">Calvert Cliffs Nuclear Power plant is a nuclear power plant that was closed down in 2015. Located near the Chesapeake Bay in Lusby, Maryland, it was the only operating nuclear operating nuclear site in the state up until the time it was closed down. Brownfield, on the other hand, refers to site locations that were previously developed and used for a commercial or industrial purpose which are now abandoned and may be contaminated by hazardous contaminants. </w:t>
      </w:r>
    </w:p>
    <w:p w:rsidR="00D97FF6" w:rsidRDefault="00C7638D">
      <w:pPr>
        <w:pBdr>
          <w:top w:val="nil"/>
          <w:left w:val="nil"/>
          <w:bottom w:val="nil"/>
          <w:right w:val="nil"/>
          <w:between w:val="nil"/>
        </w:pBdr>
        <w:tabs>
          <w:tab w:val="left" w:pos="720"/>
        </w:tabs>
        <w:spacing w:line="480" w:lineRule="auto"/>
        <w:ind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sidR="00485FCB">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 xml:space="preserve">The Brownfield Redevelopment Project is the cleanup and redevelopment process of these sites.  Local governments and communities, as well as private investors, are faced with the task of improving these abandoned and sometimes contaminated sites. The Environmental Protection Agency (EPA) has a Brownfield program that provides assistance to various stakeholders in other to improve the environment. </w:t>
      </w:r>
    </w:p>
    <w:p w:rsidR="00D97FF6" w:rsidRDefault="00C7638D">
      <w:pPr>
        <w:spacing w:line="480" w:lineRule="auto"/>
        <w:rPr>
          <w:rFonts w:ascii="Times New Roman" w:eastAsia="Times New Roman" w:hAnsi="Times New Roman" w:cs="Times New Roman"/>
          <w:b/>
          <w:sz w:val="24"/>
          <w:szCs w:val="24"/>
        </w:rPr>
      </w:pPr>
      <w:bookmarkStart w:id="3" w:name="_1fob9te" w:colFirst="0" w:colLast="0"/>
      <w:bookmarkEnd w:id="3"/>
      <w:r>
        <w:rPr>
          <w:rFonts w:ascii="Times New Roman" w:eastAsia="Times New Roman" w:hAnsi="Times New Roman" w:cs="Times New Roman"/>
          <w:b/>
          <w:sz w:val="24"/>
          <w:szCs w:val="24"/>
        </w:rPr>
        <w:t>Project Overview and Purpose</w:t>
      </w:r>
    </w:p>
    <w:p w:rsidR="00D97FF6" w:rsidRDefault="00C7638D">
      <w:pPr>
        <w:pStyle w:val="Heading1"/>
        <w:spacing w:line="480" w:lineRule="auto"/>
        <w:ind w:firstLine="720"/>
        <w:jc w:val="left"/>
        <w:rPr>
          <w:b w:val="0"/>
          <w:sz w:val="24"/>
          <w:szCs w:val="24"/>
        </w:rPr>
      </w:pPr>
      <w:r>
        <w:rPr>
          <w:b w:val="0"/>
          <w:color w:val="000000"/>
          <w:sz w:val="24"/>
          <w:szCs w:val="24"/>
        </w:rPr>
        <w:t xml:space="preserve">Brownfield sites refer to site locations that were previously developed and used for commercial or industrial purpose which are now abandoned and may be contaminated by hazardous contaminants. The Brownfield Redevelopment Project is the cleanup and redevelopment process of these sites. </w:t>
      </w:r>
      <w:r>
        <w:rPr>
          <w:b w:val="0"/>
          <w:sz w:val="24"/>
          <w:szCs w:val="24"/>
        </w:rPr>
        <w:t xml:space="preserve"> Local governments and communities as well as private investors are faced with the task of improving these abandoned and sometimes contaminated sites. The Environmental Protection Agency (EPA) has a Brownfield program that provides assistance to various stakeholders in other to improve the environment. Our project will seek to acquire funds from the EPA as part of their Brownfield program to clean up abandoned nuclear site known as the Calvert Cliffs Nuclear Plant in Lusby, Maryland</w:t>
      </w:r>
    </w:p>
    <w:p w:rsidR="00D97FF6" w:rsidRDefault="00C7638D">
      <w:pPr>
        <w:pStyle w:val="Heading1"/>
        <w:spacing w:line="480" w:lineRule="auto"/>
        <w:ind w:firstLine="720"/>
        <w:jc w:val="left"/>
        <w:rPr>
          <w:b w:val="0"/>
          <w:sz w:val="24"/>
          <w:szCs w:val="24"/>
        </w:rPr>
      </w:pPr>
      <w:r>
        <w:rPr>
          <w:b w:val="0"/>
          <w:sz w:val="24"/>
          <w:szCs w:val="24"/>
        </w:rPr>
        <w:t>Our project will seek to acquire funds from the EPA as part of their Brownfield program to clean up abandoned nuclear site known as the Calvert Cliffs Nuclear Plant in Lusby, Maryland.</w:t>
      </w:r>
    </w:p>
    <w:p w:rsidR="00D97FF6" w:rsidRDefault="00C7638D">
      <w:pPr>
        <w:spacing w:line="480" w:lineRule="auto"/>
        <w:rPr>
          <w:rFonts w:ascii="Times New Roman" w:eastAsia="Times New Roman" w:hAnsi="Times New Roman" w:cs="Times New Roman"/>
          <w:b/>
          <w:sz w:val="24"/>
          <w:szCs w:val="24"/>
        </w:rPr>
      </w:pPr>
      <w:bookmarkStart w:id="4" w:name="_3znysh7" w:colFirst="0" w:colLast="0"/>
      <w:bookmarkEnd w:id="4"/>
      <w:r>
        <w:rPr>
          <w:rFonts w:ascii="Times New Roman" w:eastAsia="Times New Roman" w:hAnsi="Times New Roman" w:cs="Times New Roman"/>
          <w:b/>
          <w:sz w:val="24"/>
          <w:szCs w:val="24"/>
        </w:rPr>
        <w:t>Project Scope Statement</w:t>
      </w:r>
    </w:p>
    <w:p w:rsidR="00D97FF6" w:rsidRDefault="00C7638D">
      <w:pPr>
        <w:tabs>
          <w:tab w:val="left" w:pos="720"/>
        </w:tabs>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key milestones within the project boundaries are acquiring funds for the project, most importantly cleaning up the nuclear site and redeveloping these sites.</w:t>
      </w:r>
    </w:p>
    <w:p w:rsidR="00D97FF6" w:rsidRDefault="00C7638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Project Objectives</w:t>
      </w:r>
    </w:p>
    <w:p w:rsidR="00D97FF6" w:rsidRDefault="00C7638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Our project will seek to acquire funds from the EPA as part of their Brownfield program to clean up abandoned nuclear site known as the Calvert Cliffs Nuclear Plant in Lusby, Maryland.</w:t>
      </w:r>
    </w:p>
    <w:p w:rsidR="00D97FF6" w:rsidRDefault="00C7638D">
      <w:pPr>
        <w:pStyle w:val="Heading2"/>
        <w:spacing w:line="480" w:lineRule="auto"/>
        <w:ind w:firstLine="360"/>
        <w:rPr>
          <w:rFonts w:ascii="Times New Roman" w:eastAsia="Times New Roman" w:hAnsi="Times New Roman" w:cs="Times New Roman"/>
          <w:b w:val="0"/>
          <w:sz w:val="24"/>
          <w:szCs w:val="24"/>
        </w:rPr>
      </w:pPr>
      <w:r>
        <w:rPr>
          <w:rFonts w:ascii="Times New Roman" w:eastAsia="Times New Roman" w:hAnsi="Times New Roman" w:cs="Times New Roman"/>
          <w:b w:val="0"/>
          <w:sz w:val="24"/>
          <w:szCs w:val="24"/>
        </w:rPr>
        <w:t>Project objectives and success criteria</w:t>
      </w:r>
    </w:p>
    <w:p w:rsidR="00D97FF6" w:rsidRDefault="00C7638D">
      <w:pPr>
        <w:numPr>
          <w:ilvl w:val="0"/>
          <w:numId w:val="6"/>
        </w:numPr>
        <w:pBdr>
          <w:top w:val="nil"/>
          <w:left w:val="nil"/>
          <w:bottom w:val="nil"/>
          <w:right w:val="nil"/>
          <w:between w:val="nil"/>
        </w:pBdr>
        <w:tabs>
          <w:tab w:val="left" w:pos="990"/>
        </w:tabs>
        <w:spacing w:line="480" w:lineRule="auto"/>
        <w:rPr>
          <w:color w:val="000000"/>
          <w:sz w:val="24"/>
          <w:szCs w:val="24"/>
        </w:rPr>
      </w:pPr>
      <w:r>
        <w:rPr>
          <w:rFonts w:ascii="Times New Roman" w:eastAsia="Times New Roman" w:hAnsi="Times New Roman" w:cs="Times New Roman"/>
          <w:color w:val="000000"/>
          <w:sz w:val="24"/>
          <w:szCs w:val="24"/>
        </w:rPr>
        <w:t>Assess the amount of radiation traces in the environment.</w:t>
      </w:r>
    </w:p>
    <w:p w:rsidR="00D97FF6" w:rsidRDefault="00C7638D">
      <w:pPr>
        <w:numPr>
          <w:ilvl w:val="0"/>
          <w:numId w:val="6"/>
        </w:numPr>
        <w:pBdr>
          <w:top w:val="nil"/>
          <w:left w:val="nil"/>
          <w:bottom w:val="nil"/>
          <w:right w:val="nil"/>
          <w:between w:val="nil"/>
        </w:pBdr>
        <w:tabs>
          <w:tab w:val="left" w:pos="990"/>
        </w:tabs>
        <w:spacing w:line="480" w:lineRule="auto"/>
        <w:rPr>
          <w:color w:val="000000"/>
          <w:sz w:val="24"/>
          <w:szCs w:val="24"/>
        </w:rPr>
      </w:pPr>
      <w:r>
        <w:rPr>
          <w:rFonts w:ascii="Times New Roman" w:eastAsia="Times New Roman" w:hAnsi="Times New Roman" w:cs="Times New Roman"/>
          <w:color w:val="000000"/>
          <w:sz w:val="24"/>
          <w:szCs w:val="24"/>
        </w:rPr>
        <w:t>Evaluation of the degree of risk/threat of the radiation remnant</w:t>
      </w:r>
    </w:p>
    <w:p w:rsidR="00D97FF6" w:rsidRDefault="00C7638D">
      <w:pPr>
        <w:numPr>
          <w:ilvl w:val="0"/>
          <w:numId w:val="6"/>
        </w:numPr>
        <w:pBdr>
          <w:top w:val="nil"/>
          <w:left w:val="nil"/>
          <w:bottom w:val="nil"/>
          <w:right w:val="nil"/>
          <w:between w:val="nil"/>
        </w:pBdr>
        <w:tabs>
          <w:tab w:val="left" w:pos="990"/>
        </w:tabs>
        <w:spacing w:line="480" w:lineRule="auto"/>
        <w:rPr>
          <w:i/>
          <w:color w:val="000000"/>
          <w:sz w:val="24"/>
          <w:szCs w:val="24"/>
        </w:rPr>
      </w:pPr>
      <w:r>
        <w:rPr>
          <w:rFonts w:ascii="Times New Roman" w:eastAsia="Times New Roman" w:hAnsi="Times New Roman" w:cs="Times New Roman"/>
          <w:color w:val="000000"/>
          <w:sz w:val="24"/>
          <w:szCs w:val="24"/>
        </w:rPr>
        <w:t>Safety cleanup of the radiation traces.</w:t>
      </w:r>
    </w:p>
    <w:p w:rsidR="00D97FF6" w:rsidRDefault="00C7638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Project Deliverables </w:t>
      </w:r>
    </w:p>
    <w:p w:rsidR="00D97FF6" w:rsidRDefault="00C7638D">
      <w:pPr>
        <w:spacing w:line="480" w:lineRule="auto"/>
        <w:ind w:firstLine="720"/>
        <w:rPr>
          <w:rFonts w:ascii="Times New Roman" w:eastAsia="Times New Roman" w:hAnsi="Times New Roman" w:cs="Times New Roman"/>
          <w:b/>
          <w:i/>
          <w:sz w:val="24"/>
          <w:szCs w:val="24"/>
        </w:rPr>
      </w:pPr>
      <w:r>
        <w:rPr>
          <w:rFonts w:ascii="Times New Roman" w:eastAsia="Times New Roman" w:hAnsi="Times New Roman" w:cs="Times New Roman"/>
          <w:sz w:val="24"/>
          <w:szCs w:val="24"/>
        </w:rPr>
        <w:t xml:space="preserve">The Brownfield Redevelopment Project was largely a successful activity because it surpasses its performance metric. The three critical success parameters that influenced the operationalization of the cleanup and redevelopment projects include the assessment of the amount of radiation traces in the environment, evaluating the degree of risks from the existing radiation remnants, and instituting a  sustainable clean-up activities. Specifically, the project yielded </w:t>
      </w:r>
      <w:r>
        <w:rPr>
          <w:rFonts w:ascii="Times New Roman" w:eastAsia="Times New Roman" w:hAnsi="Times New Roman" w:cs="Times New Roman"/>
          <w:b/>
          <w:sz w:val="24"/>
          <w:szCs w:val="24"/>
        </w:rPr>
        <w:t>four deliverables</w:t>
      </w:r>
      <w:r>
        <w:rPr>
          <w:rFonts w:ascii="Times New Roman" w:eastAsia="Times New Roman" w:hAnsi="Times New Roman" w:cs="Times New Roman"/>
          <w:sz w:val="24"/>
          <w:szCs w:val="24"/>
        </w:rPr>
        <w:t xml:space="preserve"> and</w:t>
      </w:r>
      <w:r>
        <w:rPr>
          <w:rFonts w:ascii="Times New Roman" w:eastAsia="Times New Roman" w:hAnsi="Times New Roman" w:cs="Times New Roman"/>
          <w:b/>
          <w:sz w:val="24"/>
          <w:szCs w:val="24"/>
        </w:rPr>
        <w:t xml:space="preserve"> five work-packages. </w:t>
      </w:r>
    </w:p>
    <w:p w:rsidR="00D97FF6" w:rsidRDefault="00C7638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respective project deliverables are listed as the following outputs;-</w:t>
      </w:r>
    </w:p>
    <w:p w:rsidR="00D97FF6" w:rsidRDefault="00C7638D">
      <w:pPr>
        <w:numPr>
          <w:ilvl w:val="0"/>
          <w:numId w:val="1"/>
        </w:numPr>
        <w:spacing w:line="480" w:lineRule="auto"/>
      </w:pPr>
      <w:r>
        <w:rPr>
          <w:rFonts w:ascii="Times New Roman" w:eastAsia="Times New Roman" w:hAnsi="Times New Roman" w:cs="Times New Roman"/>
          <w:b/>
          <w:sz w:val="24"/>
          <w:szCs w:val="24"/>
        </w:rPr>
        <w:t>Need Assessment Plan</w:t>
      </w:r>
    </w:p>
    <w:p w:rsidR="00D97FF6" w:rsidRDefault="00C7638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successful project implementation hinges on the efficient level of preparedness to facilitate the project manager establish a robust roadmap. A team-based deliberation was an essential safeguard to improve the robustness of the plans and inclusivity. An open discussion approach ensured diverse needs were taken into considerations (Snyder, 2013). The Need Assessment Plan Deliverable further entailed three work packages, which focus on human resource requirements, equipment and machinery, as well as financial planning. Importantly, the review of equipment and machineries guarantee provision of appropriate protective gears as well as heavy machineries to save on time. The machinery assessment satisfied the company had adequate capital infrastructures to undertake satisfactory radiation cleanup and redevelopment activities in the Chesapeake Bay and Brownfield regions. </w:t>
      </w:r>
    </w:p>
    <w:p w:rsidR="00D97FF6" w:rsidRDefault="00C7638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However, a Human Resource (HR) plan revealed that the company faces a significant gap in the number of the environmental cleaning technicians. The proposed human resource plan stipulated the need to recruitment of five (5) consultants with expertise in nuclear cleaning, 10 cleaning technicians, and 20 local non-skilled volunteers. Further, the company resolution to prioritize the local labor market was a strategic intervention because it attracted support from the community and instill a sense of ownership. Recruitment of local and non-skilled labor force further led to another work-package that relate to training manual to minimize accidents and breach of safety preparedness. </w:t>
      </w:r>
    </w:p>
    <w:p w:rsidR="00D97FF6" w:rsidRDefault="00C7638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Lastly, a financial plan was an essential work-package because it sought to ensure continuous implementation. The financial plan deliverable entailed three key work-programs that aided in attaining the budgetary requirement, accountability, and value for the money invested. Notably, a project proposal had been developed and forwarded to the chief sponsor that included the Unite State Environmental Protection Agency (EPA). The company succeeded in receiving the grant of $1,940,000, which constitute 97% of the entire budgetary requirements. The remaining balance of $60,000 was sourced from the donation and proceeds from two successful dinner galas. Equally, the financial plan stipulated formation of two ad hoc committees to oversee implementation of the budget and serve as an investor liaison during the project implementation phase as well as hand-over period. </w:t>
      </w:r>
    </w:p>
    <w:p w:rsidR="00D97FF6" w:rsidRDefault="00C7638D">
      <w:pPr>
        <w:numPr>
          <w:ilvl w:val="0"/>
          <w:numId w:val="1"/>
        </w:numPr>
        <w:spacing w:line="480" w:lineRule="auto"/>
      </w:pPr>
      <w:r>
        <w:rPr>
          <w:rFonts w:ascii="Times New Roman" w:eastAsia="Times New Roman" w:hAnsi="Times New Roman" w:cs="Times New Roman"/>
          <w:b/>
          <w:sz w:val="24"/>
          <w:szCs w:val="24"/>
        </w:rPr>
        <w:t>Operational and Risk Assessment Plan</w:t>
      </w:r>
    </w:p>
    <w:p w:rsidR="00D97FF6" w:rsidRDefault="00C7638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Implementations of nuclear site cleanup projects are complex and risky activities because of the myriad regulatory frameworks as well as multiple hazards. The Operational and Risk Management Plan provides an efficient roadmap to mitigate adverse threats that were likely to increase the operation constraints. The respective work-package modules focused on achieving a proactive management because of the need to trace the existing radioactive deposits in the sites before the commencement of cleanup and redevelopment activities. The three radioactive materials identified were the enriched uranium deposits, contaminated low-level components, and deposits of spent pellets of nuclear fuels. </w:t>
      </w:r>
    </w:p>
    <w:p w:rsidR="00D97FF6" w:rsidRDefault="00C7638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Similarly, an assessment of the degree of risk from radioactive remnant was a strategic work-program that sought to ensure minimum exposure during the cleanup and redevelopment phases. A multidimensional team was tasked to devise appropriate storage systems to eradicate future contamination and the exposure threats. The team further concluded the primary risk inherent in the operation was an exposure to nuclear radiation because of high probability-impact coefficient of 12. The team also recommended a regular review of the technologies because inefficiencies could alter the metrics and overall effectiveness of the project. Another note end from the risk evaluation report considered the regulatory risk to be a core constraint because of the rapid changes of government laws and regulations.</w:t>
      </w:r>
    </w:p>
    <w:p w:rsidR="00D97FF6" w:rsidRDefault="00C7638D">
      <w:pPr>
        <w:numPr>
          <w:ilvl w:val="0"/>
          <w:numId w:val="1"/>
        </w:numPr>
        <w:spacing w:line="480" w:lineRule="auto"/>
        <w:rPr>
          <w:b/>
        </w:rPr>
      </w:pPr>
      <w:r>
        <w:rPr>
          <w:rFonts w:ascii="Times New Roman" w:eastAsia="Times New Roman" w:hAnsi="Times New Roman" w:cs="Times New Roman"/>
          <w:b/>
          <w:sz w:val="24"/>
          <w:szCs w:val="24"/>
        </w:rPr>
        <w:t xml:space="preserve">Cleanup Criteria </w:t>
      </w:r>
    </w:p>
    <w:p w:rsidR="00D97FF6" w:rsidRDefault="00C7638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Successful operational and risk assessment deliverable was essential toward the outcome of the cleanup and redevelopment activities. Moreover, the subsequent removal and storage of three radioactive materials enhanced employment of semi-skilled and non-skilled local labor during the cleanup activity. Specifically, five cleanup teams were established and participants assigned to the respective team. The cleanup processes focused on the surrounding water bodies, existing agricultural projects, and assessment of the aquatic microorganism to prevent animal-to-animal contamination in the future. </w:t>
      </w:r>
    </w:p>
    <w:p w:rsidR="00D97FF6" w:rsidRDefault="00C7638D">
      <w:pPr>
        <w:numPr>
          <w:ilvl w:val="0"/>
          <w:numId w:val="1"/>
        </w:numPr>
        <w:spacing w:line="480" w:lineRule="auto"/>
        <w:rPr>
          <w:b/>
        </w:rPr>
      </w:pPr>
      <w:r>
        <w:rPr>
          <w:rFonts w:ascii="Times New Roman" w:eastAsia="Times New Roman" w:hAnsi="Times New Roman" w:cs="Times New Roman"/>
          <w:b/>
          <w:sz w:val="24"/>
          <w:szCs w:val="24"/>
        </w:rPr>
        <w:t xml:space="preserve">Redevelopment of the </w:t>
      </w:r>
      <w:r>
        <w:rPr>
          <w:rFonts w:ascii="Times New Roman" w:eastAsia="Times New Roman" w:hAnsi="Times New Roman" w:cs="Times New Roman"/>
          <w:b/>
          <w:color w:val="000000"/>
          <w:sz w:val="24"/>
          <w:szCs w:val="24"/>
        </w:rPr>
        <w:t>Brownfield Site</w:t>
      </w:r>
    </w:p>
    <w:p w:rsidR="00D97FF6" w:rsidRDefault="00C7638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benefits of redeveloping the Brownfield extend beyond the monetary values because it entailed among other goal to enhance conservation of environment and creating employment opportunity to the local communities. The profound programs instituted to initiate sustainable development include provision of two new water treatment units to improve the safety of drinking water. A cancer and recovery center was established to improve the quality of healthcare in the region because of the high prevalence of cancerous-related complications. Equally, an innovation and incubation center was also enacted to nurture new economic opportunities. </w:t>
      </w:r>
    </w:p>
    <w:p w:rsidR="00D97FF6" w:rsidRDefault="00C7638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Projects Requirements </w:t>
      </w:r>
    </w:p>
    <w:p w:rsidR="00D97FF6" w:rsidRDefault="00C7638D">
      <w:pPr>
        <w:numPr>
          <w:ilvl w:val="0"/>
          <w:numId w:val="4"/>
        </w:numPr>
        <w:pBdr>
          <w:top w:val="nil"/>
          <w:left w:val="nil"/>
          <w:bottom w:val="nil"/>
          <w:right w:val="nil"/>
          <w:between w:val="nil"/>
        </w:pBdr>
        <w:tabs>
          <w:tab w:val="left" w:pos="990"/>
        </w:tabs>
        <w:spacing w:line="480" w:lineRule="auto"/>
        <w:rPr>
          <w:color w:val="000000"/>
          <w:sz w:val="24"/>
          <w:szCs w:val="24"/>
        </w:rPr>
      </w:pPr>
      <w:r>
        <w:rPr>
          <w:rFonts w:ascii="Times New Roman" w:eastAsia="Times New Roman" w:hAnsi="Times New Roman" w:cs="Times New Roman"/>
          <w:color w:val="000000"/>
          <w:sz w:val="24"/>
          <w:szCs w:val="24"/>
        </w:rPr>
        <w:t xml:space="preserve">There is a need to bring on board scientists who are expert in the field of nuclear science to help us assess the situation. </w:t>
      </w:r>
    </w:p>
    <w:p w:rsidR="00D97FF6" w:rsidRDefault="00C7638D">
      <w:pPr>
        <w:numPr>
          <w:ilvl w:val="0"/>
          <w:numId w:val="4"/>
        </w:numPr>
        <w:pBdr>
          <w:top w:val="nil"/>
          <w:left w:val="nil"/>
          <w:bottom w:val="nil"/>
          <w:right w:val="nil"/>
          <w:between w:val="nil"/>
        </w:pBdr>
        <w:tabs>
          <w:tab w:val="left" w:pos="990"/>
        </w:tabs>
        <w:spacing w:line="480" w:lineRule="auto"/>
        <w:rPr>
          <w:color w:val="000000"/>
          <w:sz w:val="24"/>
          <w:szCs w:val="24"/>
        </w:rPr>
      </w:pPr>
      <w:r>
        <w:rPr>
          <w:rFonts w:ascii="Times New Roman" w:eastAsia="Times New Roman" w:hAnsi="Times New Roman" w:cs="Times New Roman"/>
          <w:color w:val="000000"/>
          <w:sz w:val="24"/>
          <w:szCs w:val="24"/>
        </w:rPr>
        <w:t xml:space="preserve">There is also a need for advanced cleaning technology that will be used in riding off the radiation remnants. </w:t>
      </w:r>
    </w:p>
    <w:p w:rsidR="00D97FF6" w:rsidRDefault="00C7638D">
      <w:pPr>
        <w:pStyle w:val="Heading2"/>
        <w:keepLines/>
        <w:numPr>
          <w:ilvl w:val="0"/>
          <w:numId w:val="4"/>
        </w:numPr>
        <w:spacing w:before="0" w:after="0" w:line="480" w:lineRule="auto"/>
        <w:rPr>
          <w:b w:val="0"/>
          <w:i w:val="0"/>
          <w:sz w:val="24"/>
          <w:szCs w:val="24"/>
        </w:rPr>
      </w:pPr>
      <w:r>
        <w:rPr>
          <w:rFonts w:ascii="Times New Roman" w:eastAsia="Times New Roman" w:hAnsi="Times New Roman" w:cs="Times New Roman"/>
          <w:b w:val="0"/>
          <w:i w:val="0"/>
          <w:sz w:val="24"/>
          <w:szCs w:val="24"/>
        </w:rPr>
        <w:t>There is a need for hiring cleaning technicians. These technicians will be trained and equipped with tools to clean up the nuclear residues.</w:t>
      </w:r>
    </w:p>
    <w:p w:rsidR="00D97FF6" w:rsidRDefault="00C7638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Source of labor</w:t>
      </w:r>
    </w:p>
    <w:p w:rsidR="00D97FF6" w:rsidRDefault="00C7638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company resolved to prioritize the local labor market to close the HR requirement gap and instill a sense of ownership. Recruitment of local and non-skilled labor force further led to another work-package that relate to training manual to minimize accidents and breach of safety preparedness. The company recruited 40 specialized and non-specialized labor forces to facilitate the attainment of four project deliverables.</w:t>
      </w:r>
    </w:p>
    <w:p w:rsidR="00D97FF6" w:rsidRDefault="00C7638D">
      <w:pPr>
        <w:numPr>
          <w:ilvl w:val="0"/>
          <w:numId w:val="2"/>
        </w:numPr>
        <w:spacing w:line="480" w:lineRule="auto"/>
        <w:rPr>
          <w:sz w:val="24"/>
          <w:szCs w:val="24"/>
        </w:rPr>
      </w:pPr>
      <w:r>
        <w:rPr>
          <w:rFonts w:ascii="Times New Roman" w:eastAsia="Times New Roman" w:hAnsi="Times New Roman" w:cs="Times New Roman"/>
          <w:sz w:val="24"/>
          <w:szCs w:val="24"/>
        </w:rPr>
        <w:t>Five (5) environmental specialists with extensive knowledge and skills in nuclear site cleanup</w:t>
      </w:r>
    </w:p>
    <w:p w:rsidR="00D97FF6" w:rsidRDefault="00C7638D">
      <w:pPr>
        <w:numPr>
          <w:ilvl w:val="0"/>
          <w:numId w:val="2"/>
        </w:numPr>
        <w:spacing w:line="480" w:lineRule="auto"/>
        <w:rPr>
          <w:sz w:val="24"/>
          <w:szCs w:val="24"/>
        </w:rPr>
      </w:pPr>
      <w:r>
        <w:rPr>
          <w:rFonts w:ascii="Times New Roman" w:eastAsia="Times New Roman" w:hAnsi="Times New Roman" w:cs="Times New Roman"/>
          <w:sz w:val="24"/>
          <w:szCs w:val="24"/>
        </w:rPr>
        <w:t xml:space="preserve">Fifteen (15) cleaning technicians </w:t>
      </w:r>
    </w:p>
    <w:p w:rsidR="00D97FF6" w:rsidRDefault="00C7638D">
      <w:pPr>
        <w:numPr>
          <w:ilvl w:val="0"/>
          <w:numId w:val="2"/>
        </w:numPr>
        <w:spacing w:line="480" w:lineRule="auto"/>
        <w:rPr>
          <w:sz w:val="24"/>
          <w:szCs w:val="24"/>
        </w:rPr>
      </w:pPr>
      <w:r>
        <w:rPr>
          <w:rFonts w:ascii="Times New Roman" w:eastAsia="Times New Roman" w:hAnsi="Times New Roman" w:cs="Times New Roman"/>
          <w:sz w:val="24"/>
          <w:szCs w:val="24"/>
        </w:rPr>
        <w:t xml:space="preserve">Twenty (20) non-skilled volunteers assigned to various cleanup teams headed by skilled technicians </w:t>
      </w:r>
    </w:p>
    <w:p w:rsidR="00D97FF6" w:rsidRDefault="00C7638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Project Milestones </w:t>
      </w:r>
    </w:p>
    <w:tbl>
      <w:tblPr>
        <w:tblStyle w:val="a"/>
        <w:tblW w:w="8515" w:type="dxa"/>
        <w:tblLayout w:type="fixed"/>
        <w:tblLook w:val="0400" w:firstRow="0" w:lastRow="0" w:firstColumn="0" w:lastColumn="0" w:noHBand="0" w:noVBand="1"/>
      </w:tblPr>
      <w:tblGrid>
        <w:gridCol w:w="3450"/>
        <w:gridCol w:w="2453"/>
        <w:gridCol w:w="2612"/>
      </w:tblGrid>
      <w:tr w:rsidR="00D97FF6">
        <w:trPr>
          <w:trHeight w:val="180"/>
        </w:trPr>
        <w:tc>
          <w:tcPr>
            <w:tcW w:w="3450" w:type="dxa"/>
            <w:tcBorders>
              <w:top w:val="single" w:sz="4" w:space="0" w:color="000000"/>
              <w:left w:val="single" w:sz="4" w:space="0" w:color="000000"/>
              <w:bottom w:val="single" w:sz="6" w:space="0" w:color="000000"/>
              <w:right w:val="single" w:sz="6" w:space="0" w:color="000000"/>
            </w:tcBorders>
            <w:shd w:val="clear" w:color="auto" w:fill="367DA2"/>
            <w:tcMar>
              <w:top w:w="60" w:type="dxa"/>
              <w:left w:w="60" w:type="dxa"/>
              <w:bottom w:w="60" w:type="dxa"/>
              <w:right w:w="60" w:type="dxa"/>
            </w:tcMar>
          </w:tcPr>
          <w:p w:rsidR="00D97FF6" w:rsidRDefault="00C7638D">
            <w:r>
              <w:rPr>
                <w:b/>
                <w:color w:val="FFFFFF"/>
              </w:rPr>
              <w:t>Key Milestone</w:t>
            </w:r>
          </w:p>
        </w:tc>
        <w:tc>
          <w:tcPr>
            <w:tcW w:w="2453" w:type="dxa"/>
            <w:tcBorders>
              <w:top w:val="single" w:sz="4" w:space="0" w:color="000000"/>
              <w:left w:val="single" w:sz="6" w:space="0" w:color="000000"/>
              <w:bottom w:val="single" w:sz="6" w:space="0" w:color="000000"/>
              <w:right w:val="single" w:sz="6" w:space="0" w:color="000000"/>
            </w:tcBorders>
            <w:shd w:val="clear" w:color="auto" w:fill="367DA2"/>
            <w:tcMar>
              <w:top w:w="60" w:type="dxa"/>
              <w:left w:w="60" w:type="dxa"/>
              <w:bottom w:w="60" w:type="dxa"/>
              <w:right w:w="60" w:type="dxa"/>
            </w:tcMar>
          </w:tcPr>
          <w:p w:rsidR="00D97FF6" w:rsidRDefault="00C7638D">
            <w:r>
              <w:rPr>
                <w:b/>
                <w:color w:val="FFFFFF"/>
              </w:rPr>
              <w:t>Start Date</w:t>
            </w:r>
          </w:p>
        </w:tc>
        <w:tc>
          <w:tcPr>
            <w:tcW w:w="2612" w:type="dxa"/>
            <w:tcBorders>
              <w:top w:val="single" w:sz="4" w:space="0" w:color="000000"/>
              <w:left w:val="single" w:sz="6" w:space="0" w:color="000000"/>
              <w:bottom w:val="single" w:sz="6" w:space="0" w:color="000000"/>
              <w:right w:val="single" w:sz="4" w:space="0" w:color="000000"/>
            </w:tcBorders>
            <w:shd w:val="clear" w:color="auto" w:fill="367DA2"/>
            <w:tcMar>
              <w:top w:w="60" w:type="dxa"/>
              <w:left w:w="60" w:type="dxa"/>
              <w:bottom w:w="60" w:type="dxa"/>
              <w:right w:w="60" w:type="dxa"/>
            </w:tcMar>
          </w:tcPr>
          <w:p w:rsidR="00D97FF6" w:rsidRDefault="00C7638D">
            <w:r>
              <w:rPr>
                <w:b/>
                <w:color w:val="FFFFFF"/>
              </w:rPr>
              <w:t>End Date</w:t>
            </w:r>
          </w:p>
        </w:tc>
      </w:tr>
      <w:tr w:rsidR="00D97FF6">
        <w:trPr>
          <w:trHeight w:val="180"/>
        </w:trPr>
        <w:tc>
          <w:tcPr>
            <w:tcW w:w="3450" w:type="dxa"/>
            <w:tcBorders>
              <w:top w:val="single" w:sz="6" w:space="0" w:color="000000"/>
              <w:left w:val="single" w:sz="4" w:space="0" w:color="000000"/>
              <w:bottom w:val="single" w:sz="6" w:space="0" w:color="000000"/>
              <w:right w:val="single" w:sz="6" w:space="0" w:color="000000"/>
            </w:tcBorders>
            <w:tcMar>
              <w:top w:w="60" w:type="dxa"/>
              <w:left w:w="60" w:type="dxa"/>
              <w:bottom w:w="60" w:type="dxa"/>
              <w:right w:w="60" w:type="dxa"/>
            </w:tcMar>
          </w:tcPr>
          <w:p w:rsidR="00D97FF6" w:rsidRDefault="00C7638D">
            <w:r>
              <w:rPr>
                <w:color w:val="000000"/>
              </w:rPr>
              <w:t>Project Kick-off</w:t>
            </w:r>
          </w:p>
        </w:tc>
        <w:tc>
          <w:tcPr>
            <w:tcW w:w="2453" w:type="dxa"/>
            <w:tcBorders>
              <w:top w:val="single" w:sz="6" w:space="0" w:color="000000"/>
              <w:left w:val="single" w:sz="6" w:space="0" w:color="929292"/>
              <w:bottom w:val="single" w:sz="6" w:space="0" w:color="929292"/>
              <w:right w:val="single" w:sz="6" w:space="0" w:color="929292"/>
            </w:tcBorders>
            <w:tcMar>
              <w:top w:w="60" w:type="dxa"/>
              <w:left w:w="60" w:type="dxa"/>
              <w:bottom w:w="60" w:type="dxa"/>
              <w:right w:w="60" w:type="dxa"/>
            </w:tcMar>
          </w:tcPr>
          <w:p w:rsidR="00D97FF6" w:rsidRDefault="00C7638D">
            <w:pPr>
              <w:jc w:val="right"/>
            </w:pPr>
            <w:r>
              <w:rPr>
                <w:color w:val="000000"/>
              </w:rPr>
              <w:t>1 Oct 18</w:t>
            </w:r>
          </w:p>
        </w:tc>
        <w:tc>
          <w:tcPr>
            <w:tcW w:w="2612" w:type="dxa"/>
            <w:tcBorders>
              <w:top w:val="single" w:sz="6" w:space="0" w:color="000000"/>
              <w:left w:val="single" w:sz="6" w:space="0" w:color="000000"/>
              <w:bottom w:val="single" w:sz="6" w:space="0" w:color="000000"/>
              <w:right w:val="single" w:sz="4" w:space="0" w:color="000000"/>
            </w:tcBorders>
            <w:tcMar>
              <w:top w:w="60" w:type="dxa"/>
              <w:left w:w="60" w:type="dxa"/>
              <w:bottom w:w="60" w:type="dxa"/>
              <w:right w:w="60" w:type="dxa"/>
            </w:tcMar>
          </w:tcPr>
          <w:p w:rsidR="00D97FF6" w:rsidRDefault="00C7638D">
            <w:pPr>
              <w:jc w:val="right"/>
            </w:pPr>
            <w:r>
              <w:rPr>
                <w:color w:val="000000"/>
              </w:rPr>
              <w:t>20 Oct 18</w:t>
            </w:r>
          </w:p>
        </w:tc>
      </w:tr>
      <w:tr w:rsidR="00D97FF6">
        <w:trPr>
          <w:trHeight w:val="200"/>
        </w:trPr>
        <w:tc>
          <w:tcPr>
            <w:tcW w:w="3450" w:type="dxa"/>
            <w:tcBorders>
              <w:top w:val="single" w:sz="6" w:space="0" w:color="000000"/>
              <w:left w:val="single" w:sz="4" w:space="0" w:color="000000"/>
              <w:bottom w:val="single" w:sz="6" w:space="0" w:color="000000"/>
              <w:right w:val="single" w:sz="6" w:space="0" w:color="000000"/>
            </w:tcBorders>
            <w:shd w:val="clear" w:color="auto" w:fill="EFEFEF"/>
            <w:tcMar>
              <w:top w:w="60" w:type="dxa"/>
              <w:left w:w="60" w:type="dxa"/>
              <w:bottom w:w="60" w:type="dxa"/>
              <w:right w:w="60" w:type="dxa"/>
            </w:tcMar>
          </w:tcPr>
          <w:p w:rsidR="00D97FF6" w:rsidRDefault="00C7638D">
            <w:r>
              <w:rPr>
                <w:color w:val="000000"/>
              </w:rPr>
              <w:t>Business Requirement </w:t>
            </w:r>
          </w:p>
        </w:tc>
        <w:tc>
          <w:tcPr>
            <w:tcW w:w="2453" w:type="dxa"/>
            <w:tcBorders>
              <w:top w:val="single" w:sz="6" w:space="0" w:color="929292"/>
              <w:left w:val="single" w:sz="6" w:space="0" w:color="929292"/>
              <w:bottom w:val="single" w:sz="6" w:space="0" w:color="929292"/>
              <w:right w:val="single" w:sz="6" w:space="0" w:color="929292"/>
            </w:tcBorders>
            <w:shd w:val="clear" w:color="auto" w:fill="EFEFEF"/>
            <w:tcMar>
              <w:top w:w="60" w:type="dxa"/>
              <w:left w:w="60" w:type="dxa"/>
              <w:bottom w:w="60" w:type="dxa"/>
              <w:right w:w="60" w:type="dxa"/>
            </w:tcMar>
          </w:tcPr>
          <w:p w:rsidR="00D97FF6" w:rsidRDefault="00C7638D">
            <w:pPr>
              <w:jc w:val="right"/>
            </w:pPr>
            <w:r>
              <w:rPr>
                <w:color w:val="000000"/>
              </w:rPr>
              <w:t>20 Oct 18</w:t>
            </w:r>
          </w:p>
        </w:tc>
        <w:tc>
          <w:tcPr>
            <w:tcW w:w="2612" w:type="dxa"/>
            <w:tcBorders>
              <w:top w:val="single" w:sz="6" w:space="0" w:color="000000"/>
              <w:left w:val="single" w:sz="6" w:space="0" w:color="000000"/>
              <w:bottom w:val="single" w:sz="6" w:space="0" w:color="000000"/>
              <w:right w:val="single" w:sz="4" w:space="0" w:color="000000"/>
            </w:tcBorders>
            <w:shd w:val="clear" w:color="auto" w:fill="EFEFEF"/>
            <w:tcMar>
              <w:top w:w="60" w:type="dxa"/>
              <w:left w:w="60" w:type="dxa"/>
              <w:bottom w:w="60" w:type="dxa"/>
              <w:right w:w="60" w:type="dxa"/>
            </w:tcMar>
          </w:tcPr>
          <w:p w:rsidR="00D97FF6" w:rsidRDefault="00C7638D">
            <w:pPr>
              <w:jc w:val="right"/>
            </w:pPr>
            <w:r>
              <w:rPr>
                <w:color w:val="000000"/>
              </w:rPr>
              <w:t>1 Nov 18</w:t>
            </w:r>
          </w:p>
        </w:tc>
      </w:tr>
      <w:tr w:rsidR="00D97FF6">
        <w:trPr>
          <w:trHeight w:val="380"/>
        </w:trPr>
        <w:tc>
          <w:tcPr>
            <w:tcW w:w="3450" w:type="dxa"/>
            <w:tcBorders>
              <w:top w:val="single" w:sz="6" w:space="0" w:color="000000"/>
              <w:left w:val="single" w:sz="4" w:space="0" w:color="000000"/>
              <w:bottom w:val="single" w:sz="6" w:space="0" w:color="000000"/>
              <w:right w:val="single" w:sz="6" w:space="0" w:color="000000"/>
            </w:tcBorders>
            <w:tcMar>
              <w:top w:w="60" w:type="dxa"/>
              <w:left w:w="60" w:type="dxa"/>
              <w:bottom w:w="60" w:type="dxa"/>
              <w:right w:w="60" w:type="dxa"/>
            </w:tcMar>
          </w:tcPr>
          <w:p w:rsidR="00D97FF6" w:rsidRDefault="00C7638D">
            <w:r>
              <w:rPr>
                <w:color w:val="000000"/>
              </w:rPr>
              <w:t>Assess the amount of radiation traces in the environment</w:t>
            </w:r>
          </w:p>
        </w:tc>
        <w:tc>
          <w:tcPr>
            <w:tcW w:w="2453" w:type="dxa"/>
            <w:tcBorders>
              <w:top w:val="single" w:sz="6" w:space="0" w:color="929292"/>
              <w:left w:val="single" w:sz="6" w:space="0" w:color="929292"/>
              <w:bottom w:val="single" w:sz="6" w:space="0" w:color="929292"/>
              <w:right w:val="single" w:sz="6" w:space="0" w:color="929292"/>
            </w:tcBorders>
            <w:tcMar>
              <w:top w:w="60" w:type="dxa"/>
              <w:left w:w="60" w:type="dxa"/>
              <w:bottom w:w="60" w:type="dxa"/>
              <w:right w:w="60" w:type="dxa"/>
            </w:tcMar>
          </w:tcPr>
          <w:p w:rsidR="00D97FF6" w:rsidRDefault="00C7638D">
            <w:pPr>
              <w:jc w:val="right"/>
            </w:pPr>
            <w:r>
              <w:rPr>
                <w:color w:val="000000"/>
              </w:rPr>
              <w:t>2 Nov 18</w:t>
            </w:r>
          </w:p>
        </w:tc>
        <w:tc>
          <w:tcPr>
            <w:tcW w:w="2612" w:type="dxa"/>
            <w:tcBorders>
              <w:top w:val="single" w:sz="6" w:space="0" w:color="000000"/>
              <w:left w:val="single" w:sz="6" w:space="0" w:color="000000"/>
              <w:bottom w:val="single" w:sz="6" w:space="0" w:color="000000"/>
              <w:right w:val="single" w:sz="4" w:space="0" w:color="000000"/>
            </w:tcBorders>
            <w:tcMar>
              <w:top w:w="60" w:type="dxa"/>
              <w:left w:w="60" w:type="dxa"/>
              <w:bottom w:w="60" w:type="dxa"/>
              <w:right w:w="60" w:type="dxa"/>
            </w:tcMar>
          </w:tcPr>
          <w:p w:rsidR="00D97FF6" w:rsidRDefault="00C7638D">
            <w:pPr>
              <w:jc w:val="right"/>
            </w:pPr>
            <w:r>
              <w:rPr>
                <w:color w:val="000000"/>
              </w:rPr>
              <w:t>3 Mar 18</w:t>
            </w:r>
          </w:p>
        </w:tc>
      </w:tr>
      <w:tr w:rsidR="00D97FF6">
        <w:trPr>
          <w:trHeight w:val="180"/>
        </w:trPr>
        <w:tc>
          <w:tcPr>
            <w:tcW w:w="3450" w:type="dxa"/>
            <w:tcBorders>
              <w:top w:val="single" w:sz="6" w:space="0" w:color="000000"/>
              <w:left w:val="single" w:sz="4" w:space="0" w:color="000000"/>
              <w:bottom w:val="single" w:sz="6" w:space="0" w:color="000000"/>
              <w:right w:val="single" w:sz="6" w:space="0" w:color="000000"/>
            </w:tcBorders>
            <w:shd w:val="clear" w:color="auto" w:fill="EFEFEF"/>
            <w:tcMar>
              <w:top w:w="60" w:type="dxa"/>
              <w:left w:w="60" w:type="dxa"/>
              <w:bottom w:w="60" w:type="dxa"/>
              <w:right w:w="60" w:type="dxa"/>
            </w:tcMar>
          </w:tcPr>
          <w:p w:rsidR="00D97FF6" w:rsidRDefault="00C7638D">
            <w:r>
              <w:rPr>
                <w:color w:val="000000"/>
              </w:rPr>
              <w:t>- Background radiation</w:t>
            </w:r>
          </w:p>
        </w:tc>
        <w:tc>
          <w:tcPr>
            <w:tcW w:w="2453" w:type="dxa"/>
            <w:tcBorders>
              <w:top w:val="single" w:sz="6" w:space="0" w:color="929292"/>
              <w:left w:val="single" w:sz="6" w:space="0" w:color="929292"/>
              <w:bottom w:val="single" w:sz="6" w:space="0" w:color="929292"/>
              <w:right w:val="single" w:sz="6" w:space="0" w:color="929292"/>
            </w:tcBorders>
            <w:shd w:val="clear" w:color="auto" w:fill="EFEFEF"/>
            <w:tcMar>
              <w:top w:w="60" w:type="dxa"/>
              <w:left w:w="60" w:type="dxa"/>
              <w:bottom w:w="60" w:type="dxa"/>
              <w:right w:w="60" w:type="dxa"/>
            </w:tcMar>
          </w:tcPr>
          <w:p w:rsidR="00D97FF6" w:rsidRDefault="00C7638D">
            <w:pPr>
              <w:jc w:val="right"/>
            </w:pPr>
            <w:r>
              <w:rPr>
                <w:color w:val="000000"/>
              </w:rPr>
              <w:t>2 Nov 18</w:t>
            </w:r>
          </w:p>
        </w:tc>
        <w:tc>
          <w:tcPr>
            <w:tcW w:w="2612" w:type="dxa"/>
            <w:tcBorders>
              <w:top w:val="single" w:sz="6" w:space="0" w:color="000000"/>
              <w:left w:val="single" w:sz="6" w:space="0" w:color="000000"/>
              <w:bottom w:val="single" w:sz="6" w:space="0" w:color="000000"/>
              <w:right w:val="single" w:sz="4" w:space="0" w:color="000000"/>
            </w:tcBorders>
            <w:shd w:val="clear" w:color="auto" w:fill="EFEFEF"/>
            <w:tcMar>
              <w:top w:w="60" w:type="dxa"/>
              <w:left w:w="60" w:type="dxa"/>
              <w:bottom w:w="60" w:type="dxa"/>
              <w:right w:w="60" w:type="dxa"/>
            </w:tcMar>
          </w:tcPr>
          <w:p w:rsidR="00D97FF6" w:rsidRDefault="00C7638D">
            <w:pPr>
              <w:jc w:val="right"/>
            </w:pPr>
            <w:r>
              <w:rPr>
                <w:color w:val="000000"/>
              </w:rPr>
              <w:t>2 Dec 18</w:t>
            </w:r>
          </w:p>
        </w:tc>
      </w:tr>
      <w:tr w:rsidR="00D97FF6">
        <w:trPr>
          <w:trHeight w:val="200"/>
        </w:trPr>
        <w:tc>
          <w:tcPr>
            <w:tcW w:w="3450" w:type="dxa"/>
            <w:tcBorders>
              <w:top w:val="single" w:sz="6" w:space="0" w:color="000000"/>
              <w:left w:val="single" w:sz="4" w:space="0" w:color="000000"/>
              <w:bottom w:val="single" w:sz="6" w:space="0" w:color="000000"/>
              <w:right w:val="single" w:sz="6" w:space="0" w:color="000000"/>
            </w:tcBorders>
            <w:tcMar>
              <w:top w:w="60" w:type="dxa"/>
              <w:left w:w="60" w:type="dxa"/>
              <w:bottom w:w="60" w:type="dxa"/>
              <w:right w:w="60" w:type="dxa"/>
            </w:tcMar>
          </w:tcPr>
          <w:p w:rsidR="00D97FF6" w:rsidRDefault="00C7638D">
            <w:r>
              <w:rPr>
                <w:color w:val="000000"/>
              </w:rPr>
              <w:t>- Cosmic radiation</w:t>
            </w:r>
          </w:p>
        </w:tc>
        <w:tc>
          <w:tcPr>
            <w:tcW w:w="2453" w:type="dxa"/>
            <w:tcBorders>
              <w:top w:val="single" w:sz="6" w:space="0" w:color="929292"/>
              <w:left w:val="single" w:sz="6" w:space="0" w:color="929292"/>
              <w:bottom w:val="single" w:sz="6" w:space="0" w:color="929292"/>
              <w:right w:val="single" w:sz="6" w:space="0" w:color="929292"/>
            </w:tcBorders>
            <w:tcMar>
              <w:top w:w="60" w:type="dxa"/>
              <w:left w:w="60" w:type="dxa"/>
              <w:bottom w:w="60" w:type="dxa"/>
              <w:right w:w="60" w:type="dxa"/>
            </w:tcMar>
          </w:tcPr>
          <w:p w:rsidR="00D97FF6" w:rsidRDefault="00C7638D">
            <w:pPr>
              <w:jc w:val="right"/>
            </w:pPr>
            <w:r>
              <w:rPr>
                <w:color w:val="000000"/>
              </w:rPr>
              <w:t>3 Dec 18</w:t>
            </w:r>
          </w:p>
        </w:tc>
        <w:tc>
          <w:tcPr>
            <w:tcW w:w="2612" w:type="dxa"/>
            <w:tcBorders>
              <w:top w:val="single" w:sz="6" w:space="0" w:color="000000"/>
              <w:left w:val="single" w:sz="6" w:space="0" w:color="000000"/>
              <w:bottom w:val="single" w:sz="6" w:space="0" w:color="000000"/>
              <w:right w:val="single" w:sz="4" w:space="0" w:color="000000"/>
            </w:tcBorders>
            <w:tcMar>
              <w:top w:w="60" w:type="dxa"/>
              <w:left w:w="60" w:type="dxa"/>
              <w:bottom w:w="60" w:type="dxa"/>
              <w:right w:w="60" w:type="dxa"/>
            </w:tcMar>
          </w:tcPr>
          <w:p w:rsidR="00D97FF6" w:rsidRDefault="00C7638D">
            <w:pPr>
              <w:jc w:val="right"/>
            </w:pPr>
            <w:r>
              <w:rPr>
                <w:color w:val="000000"/>
              </w:rPr>
              <w:t>10 Jan 19</w:t>
            </w:r>
          </w:p>
        </w:tc>
      </w:tr>
      <w:tr w:rsidR="00D97FF6">
        <w:trPr>
          <w:trHeight w:val="380"/>
        </w:trPr>
        <w:tc>
          <w:tcPr>
            <w:tcW w:w="3450" w:type="dxa"/>
            <w:tcBorders>
              <w:top w:val="single" w:sz="6" w:space="0" w:color="000000"/>
              <w:left w:val="single" w:sz="4" w:space="0" w:color="000000"/>
              <w:bottom w:val="single" w:sz="6" w:space="0" w:color="000000"/>
              <w:right w:val="single" w:sz="6" w:space="0" w:color="000000"/>
            </w:tcBorders>
            <w:shd w:val="clear" w:color="auto" w:fill="EFEFEF"/>
            <w:tcMar>
              <w:top w:w="60" w:type="dxa"/>
              <w:left w:w="60" w:type="dxa"/>
              <w:bottom w:w="60" w:type="dxa"/>
              <w:right w:w="60" w:type="dxa"/>
            </w:tcMar>
          </w:tcPr>
          <w:p w:rsidR="00D97FF6" w:rsidRDefault="00C7638D">
            <w:r>
              <w:rPr>
                <w:color w:val="000000"/>
              </w:rPr>
              <w:t>- Radioactive Materials in the Earth and in Our Bodies</w:t>
            </w:r>
          </w:p>
        </w:tc>
        <w:tc>
          <w:tcPr>
            <w:tcW w:w="2453" w:type="dxa"/>
            <w:tcBorders>
              <w:top w:val="single" w:sz="6" w:space="0" w:color="929292"/>
              <w:left w:val="single" w:sz="6" w:space="0" w:color="929292"/>
              <w:bottom w:val="single" w:sz="6" w:space="0" w:color="929292"/>
              <w:right w:val="single" w:sz="6" w:space="0" w:color="929292"/>
            </w:tcBorders>
            <w:shd w:val="clear" w:color="auto" w:fill="EFEFEF"/>
            <w:tcMar>
              <w:top w:w="60" w:type="dxa"/>
              <w:left w:w="60" w:type="dxa"/>
              <w:bottom w:w="60" w:type="dxa"/>
              <w:right w:w="60" w:type="dxa"/>
            </w:tcMar>
          </w:tcPr>
          <w:p w:rsidR="00D97FF6" w:rsidRDefault="00C7638D">
            <w:pPr>
              <w:jc w:val="right"/>
            </w:pPr>
            <w:r>
              <w:rPr>
                <w:color w:val="000000"/>
              </w:rPr>
              <w:t>11 Jan 19</w:t>
            </w:r>
          </w:p>
        </w:tc>
        <w:tc>
          <w:tcPr>
            <w:tcW w:w="2612" w:type="dxa"/>
            <w:tcBorders>
              <w:top w:val="single" w:sz="6" w:space="0" w:color="000000"/>
              <w:left w:val="single" w:sz="6" w:space="0" w:color="000000"/>
              <w:bottom w:val="single" w:sz="6" w:space="0" w:color="000000"/>
              <w:right w:val="single" w:sz="4" w:space="0" w:color="000000"/>
            </w:tcBorders>
            <w:shd w:val="clear" w:color="auto" w:fill="EFEFEF"/>
            <w:tcMar>
              <w:top w:w="60" w:type="dxa"/>
              <w:left w:w="60" w:type="dxa"/>
              <w:bottom w:w="60" w:type="dxa"/>
              <w:right w:w="60" w:type="dxa"/>
            </w:tcMar>
          </w:tcPr>
          <w:p w:rsidR="00D97FF6" w:rsidRDefault="00C7638D">
            <w:pPr>
              <w:jc w:val="right"/>
            </w:pPr>
            <w:r>
              <w:rPr>
                <w:color w:val="000000"/>
              </w:rPr>
              <w:t>5 Feb 19</w:t>
            </w:r>
          </w:p>
        </w:tc>
      </w:tr>
      <w:tr w:rsidR="00D97FF6">
        <w:trPr>
          <w:trHeight w:val="200"/>
        </w:trPr>
        <w:tc>
          <w:tcPr>
            <w:tcW w:w="3450" w:type="dxa"/>
            <w:tcBorders>
              <w:top w:val="single" w:sz="6" w:space="0" w:color="000000"/>
              <w:left w:val="single" w:sz="4" w:space="0" w:color="000000"/>
              <w:bottom w:val="single" w:sz="6" w:space="0" w:color="000000"/>
              <w:right w:val="single" w:sz="6" w:space="0" w:color="000000"/>
            </w:tcBorders>
            <w:tcMar>
              <w:top w:w="60" w:type="dxa"/>
              <w:left w:w="60" w:type="dxa"/>
              <w:bottom w:w="60" w:type="dxa"/>
              <w:right w:w="60" w:type="dxa"/>
            </w:tcMar>
          </w:tcPr>
          <w:p w:rsidR="00D97FF6" w:rsidRDefault="00C7638D">
            <w:r>
              <w:rPr>
                <w:color w:val="000000"/>
              </w:rPr>
              <w:t>- Man-made Sources</w:t>
            </w:r>
          </w:p>
        </w:tc>
        <w:tc>
          <w:tcPr>
            <w:tcW w:w="2453" w:type="dxa"/>
            <w:tcBorders>
              <w:top w:val="single" w:sz="6" w:space="0" w:color="929292"/>
              <w:left w:val="single" w:sz="6" w:space="0" w:color="929292"/>
              <w:bottom w:val="single" w:sz="6" w:space="0" w:color="929292"/>
              <w:right w:val="single" w:sz="6" w:space="0" w:color="929292"/>
            </w:tcBorders>
            <w:tcMar>
              <w:top w:w="60" w:type="dxa"/>
              <w:left w:w="60" w:type="dxa"/>
              <w:bottom w:w="60" w:type="dxa"/>
              <w:right w:w="60" w:type="dxa"/>
            </w:tcMar>
          </w:tcPr>
          <w:p w:rsidR="00D97FF6" w:rsidRDefault="00C7638D">
            <w:pPr>
              <w:jc w:val="right"/>
            </w:pPr>
            <w:r>
              <w:rPr>
                <w:color w:val="000000"/>
              </w:rPr>
              <w:t>6 Feb 19</w:t>
            </w:r>
          </w:p>
        </w:tc>
        <w:tc>
          <w:tcPr>
            <w:tcW w:w="2612" w:type="dxa"/>
            <w:tcBorders>
              <w:top w:val="single" w:sz="6" w:space="0" w:color="000000"/>
              <w:left w:val="single" w:sz="6" w:space="0" w:color="000000"/>
              <w:bottom w:val="single" w:sz="6" w:space="0" w:color="000000"/>
              <w:right w:val="single" w:sz="4" w:space="0" w:color="000000"/>
            </w:tcBorders>
            <w:tcMar>
              <w:top w:w="60" w:type="dxa"/>
              <w:left w:w="60" w:type="dxa"/>
              <w:bottom w:w="60" w:type="dxa"/>
              <w:right w:w="60" w:type="dxa"/>
            </w:tcMar>
          </w:tcPr>
          <w:p w:rsidR="00D97FF6" w:rsidRDefault="00C7638D">
            <w:pPr>
              <w:jc w:val="right"/>
            </w:pPr>
            <w:r>
              <w:rPr>
                <w:color w:val="000000"/>
              </w:rPr>
              <w:t>3 Mar 19</w:t>
            </w:r>
          </w:p>
        </w:tc>
      </w:tr>
      <w:tr w:rsidR="00D97FF6">
        <w:trPr>
          <w:trHeight w:val="380"/>
        </w:trPr>
        <w:tc>
          <w:tcPr>
            <w:tcW w:w="3450" w:type="dxa"/>
            <w:tcBorders>
              <w:top w:val="single" w:sz="6" w:space="0" w:color="000000"/>
              <w:left w:val="single" w:sz="4" w:space="0" w:color="000000"/>
              <w:bottom w:val="single" w:sz="6" w:space="0" w:color="000000"/>
              <w:right w:val="single" w:sz="6" w:space="0" w:color="000000"/>
            </w:tcBorders>
            <w:shd w:val="clear" w:color="auto" w:fill="EFEFEF"/>
            <w:tcMar>
              <w:top w:w="60" w:type="dxa"/>
              <w:left w:w="60" w:type="dxa"/>
              <w:bottom w:w="60" w:type="dxa"/>
              <w:right w:w="60" w:type="dxa"/>
            </w:tcMar>
          </w:tcPr>
          <w:p w:rsidR="00D97FF6" w:rsidRDefault="00C7638D">
            <w:r>
              <w:rPr>
                <w:color w:val="000000"/>
              </w:rPr>
              <w:t>Evaluation of the degree of risk/threat of the radiation remnant</w:t>
            </w:r>
          </w:p>
        </w:tc>
        <w:tc>
          <w:tcPr>
            <w:tcW w:w="2453" w:type="dxa"/>
            <w:tcBorders>
              <w:top w:val="single" w:sz="6" w:space="0" w:color="929292"/>
              <w:left w:val="single" w:sz="6" w:space="0" w:color="929292"/>
              <w:bottom w:val="single" w:sz="6" w:space="0" w:color="929292"/>
              <w:right w:val="single" w:sz="6" w:space="0" w:color="929292"/>
            </w:tcBorders>
            <w:shd w:val="clear" w:color="auto" w:fill="EFEFEF"/>
            <w:tcMar>
              <w:top w:w="60" w:type="dxa"/>
              <w:left w:w="60" w:type="dxa"/>
              <w:bottom w:w="60" w:type="dxa"/>
              <w:right w:w="60" w:type="dxa"/>
            </w:tcMar>
          </w:tcPr>
          <w:p w:rsidR="00D97FF6" w:rsidRDefault="00C7638D">
            <w:pPr>
              <w:ind w:left="540" w:hanging="270"/>
            </w:pPr>
            <w:r>
              <w:rPr>
                <w:color w:val="000000"/>
              </w:rPr>
              <w:t>4 Mar 19</w:t>
            </w:r>
          </w:p>
        </w:tc>
        <w:tc>
          <w:tcPr>
            <w:tcW w:w="2612" w:type="dxa"/>
            <w:tcBorders>
              <w:top w:val="single" w:sz="6" w:space="0" w:color="000000"/>
              <w:left w:val="single" w:sz="6" w:space="0" w:color="000000"/>
              <w:bottom w:val="single" w:sz="6" w:space="0" w:color="000000"/>
              <w:right w:val="single" w:sz="4" w:space="0" w:color="000000"/>
            </w:tcBorders>
            <w:shd w:val="clear" w:color="auto" w:fill="EFEFEF"/>
            <w:tcMar>
              <w:top w:w="60" w:type="dxa"/>
              <w:left w:w="60" w:type="dxa"/>
              <w:bottom w:w="60" w:type="dxa"/>
              <w:right w:w="60" w:type="dxa"/>
            </w:tcMar>
          </w:tcPr>
          <w:p w:rsidR="00D97FF6" w:rsidRDefault="00C7638D">
            <w:pPr>
              <w:jc w:val="right"/>
            </w:pPr>
            <w:r>
              <w:rPr>
                <w:color w:val="000000"/>
              </w:rPr>
              <w:t>17 Oct 19</w:t>
            </w:r>
          </w:p>
        </w:tc>
      </w:tr>
      <w:tr w:rsidR="00D97FF6">
        <w:trPr>
          <w:trHeight w:val="200"/>
        </w:trPr>
        <w:tc>
          <w:tcPr>
            <w:tcW w:w="3450" w:type="dxa"/>
            <w:tcBorders>
              <w:top w:val="single" w:sz="6" w:space="0" w:color="000000"/>
              <w:left w:val="single" w:sz="4" w:space="0" w:color="000000"/>
              <w:bottom w:val="single" w:sz="6" w:space="0" w:color="000000"/>
              <w:right w:val="single" w:sz="6" w:space="0" w:color="000000"/>
            </w:tcBorders>
            <w:tcMar>
              <w:top w:w="60" w:type="dxa"/>
              <w:left w:w="60" w:type="dxa"/>
              <w:bottom w:w="60" w:type="dxa"/>
              <w:right w:w="60" w:type="dxa"/>
            </w:tcMar>
          </w:tcPr>
          <w:p w:rsidR="00D97FF6" w:rsidRDefault="00C7638D">
            <w:r>
              <w:rPr>
                <w:color w:val="000000"/>
              </w:rPr>
              <w:t>- Hazard identification</w:t>
            </w:r>
          </w:p>
        </w:tc>
        <w:tc>
          <w:tcPr>
            <w:tcW w:w="2453" w:type="dxa"/>
            <w:tcBorders>
              <w:top w:val="single" w:sz="6" w:space="0" w:color="929292"/>
              <w:left w:val="single" w:sz="6" w:space="0" w:color="929292"/>
              <w:bottom w:val="single" w:sz="6" w:space="0" w:color="929292"/>
              <w:right w:val="single" w:sz="6" w:space="0" w:color="929292"/>
            </w:tcBorders>
            <w:tcMar>
              <w:top w:w="60" w:type="dxa"/>
              <w:left w:w="60" w:type="dxa"/>
              <w:bottom w:w="60" w:type="dxa"/>
              <w:right w:w="60" w:type="dxa"/>
            </w:tcMar>
          </w:tcPr>
          <w:p w:rsidR="00D97FF6" w:rsidRDefault="00C7638D">
            <w:pPr>
              <w:jc w:val="right"/>
            </w:pPr>
            <w:r>
              <w:rPr>
                <w:color w:val="000000"/>
              </w:rPr>
              <w:t>4 Mar 19</w:t>
            </w:r>
          </w:p>
        </w:tc>
        <w:tc>
          <w:tcPr>
            <w:tcW w:w="2612" w:type="dxa"/>
            <w:tcBorders>
              <w:top w:val="single" w:sz="6" w:space="0" w:color="000000"/>
              <w:left w:val="single" w:sz="6" w:space="0" w:color="000000"/>
              <w:bottom w:val="single" w:sz="6" w:space="0" w:color="000000"/>
              <w:right w:val="single" w:sz="4" w:space="0" w:color="000000"/>
            </w:tcBorders>
            <w:tcMar>
              <w:top w:w="60" w:type="dxa"/>
              <w:left w:w="60" w:type="dxa"/>
              <w:bottom w:w="60" w:type="dxa"/>
              <w:right w:w="60" w:type="dxa"/>
            </w:tcMar>
          </w:tcPr>
          <w:p w:rsidR="00D97FF6" w:rsidRDefault="00C7638D">
            <w:pPr>
              <w:jc w:val="right"/>
            </w:pPr>
            <w:r>
              <w:rPr>
                <w:color w:val="000000"/>
              </w:rPr>
              <w:t>7 Jun 19</w:t>
            </w:r>
          </w:p>
        </w:tc>
      </w:tr>
      <w:tr w:rsidR="00D97FF6">
        <w:trPr>
          <w:trHeight w:val="380"/>
        </w:trPr>
        <w:tc>
          <w:tcPr>
            <w:tcW w:w="3450" w:type="dxa"/>
            <w:tcBorders>
              <w:top w:val="single" w:sz="6" w:space="0" w:color="000000"/>
              <w:left w:val="single" w:sz="4" w:space="0" w:color="000000"/>
              <w:bottom w:val="single" w:sz="6" w:space="0" w:color="000000"/>
              <w:right w:val="single" w:sz="6" w:space="0" w:color="000000"/>
            </w:tcBorders>
            <w:shd w:val="clear" w:color="auto" w:fill="EFEFEF"/>
            <w:tcMar>
              <w:top w:w="60" w:type="dxa"/>
              <w:left w:w="60" w:type="dxa"/>
              <w:bottom w:w="60" w:type="dxa"/>
              <w:right w:w="60" w:type="dxa"/>
            </w:tcMar>
          </w:tcPr>
          <w:p w:rsidR="00D97FF6" w:rsidRDefault="00C7638D">
            <w:r>
              <w:rPr>
                <w:color w:val="000000"/>
              </w:rPr>
              <w:t>- Estimation of dose-response   relationship</w:t>
            </w:r>
          </w:p>
        </w:tc>
        <w:tc>
          <w:tcPr>
            <w:tcW w:w="2453" w:type="dxa"/>
            <w:tcBorders>
              <w:top w:val="single" w:sz="6" w:space="0" w:color="929292"/>
              <w:left w:val="single" w:sz="6" w:space="0" w:color="929292"/>
              <w:bottom w:val="single" w:sz="6" w:space="0" w:color="929292"/>
              <w:right w:val="single" w:sz="6" w:space="0" w:color="929292"/>
            </w:tcBorders>
            <w:shd w:val="clear" w:color="auto" w:fill="EFEFEF"/>
            <w:tcMar>
              <w:top w:w="60" w:type="dxa"/>
              <w:left w:w="60" w:type="dxa"/>
              <w:bottom w:w="60" w:type="dxa"/>
              <w:right w:w="60" w:type="dxa"/>
            </w:tcMar>
          </w:tcPr>
          <w:p w:rsidR="00D97FF6" w:rsidRDefault="00C7638D">
            <w:pPr>
              <w:jc w:val="right"/>
            </w:pPr>
            <w:r>
              <w:rPr>
                <w:color w:val="000000"/>
              </w:rPr>
              <w:t>6 Jun 19</w:t>
            </w:r>
          </w:p>
        </w:tc>
        <w:tc>
          <w:tcPr>
            <w:tcW w:w="2612" w:type="dxa"/>
            <w:tcBorders>
              <w:top w:val="single" w:sz="6" w:space="0" w:color="000000"/>
              <w:left w:val="single" w:sz="6" w:space="0" w:color="000000"/>
              <w:bottom w:val="single" w:sz="6" w:space="0" w:color="000000"/>
              <w:right w:val="single" w:sz="4" w:space="0" w:color="000000"/>
            </w:tcBorders>
            <w:shd w:val="clear" w:color="auto" w:fill="EFEFEF"/>
            <w:tcMar>
              <w:top w:w="60" w:type="dxa"/>
              <w:left w:w="60" w:type="dxa"/>
              <w:bottom w:w="60" w:type="dxa"/>
              <w:right w:w="60" w:type="dxa"/>
            </w:tcMar>
          </w:tcPr>
          <w:p w:rsidR="00D97FF6" w:rsidRDefault="00C7638D">
            <w:pPr>
              <w:jc w:val="right"/>
            </w:pPr>
            <w:r>
              <w:rPr>
                <w:color w:val="000000"/>
              </w:rPr>
              <w:t>1 Jul 19</w:t>
            </w:r>
          </w:p>
        </w:tc>
      </w:tr>
      <w:tr w:rsidR="00D97FF6">
        <w:trPr>
          <w:trHeight w:val="200"/>
        </w:trPr>
        <w:tc>
          <w:tcPr>
            <w:tcW w:w="3450" w:type="dxa"/>
            <w:tcBorders>
              <w:top w:val="single" w:sz="6" w:space="0" w:color="000000"/>
              <w:left w:val="single" w:sz="4" w:space="0" w:color="000000"/>
              <w:bottom w:val="single" w:sz="6" w:space="0" w:color="000000"/>
              <w:right w:val="single" w:sz="6" w:space="0" w:color="000000"/>
            </w:tcBorders>
            <w:tcMar>
              <w:top w:w="60" w:type="dxa"/>
              <w:left w:w="60" w:type="dxa"/>
              <w:bottom w:w="60" w:type="dxa"/>
              <w:right w:w="60" w:type="dxa"/>
            </w:tcMar>
          </w:tcPr>
          <w:p w:rsidR="00D97FF6" w:rsidRDefault="00C7638D">
            <w:r>
              <w:rPr>
                <w:color w:val="000000"/>
              </w:rPr>
              <w:t>- Exposure assessment</w:t>
            </w:r>
          </w:p>
        </w:tc>
        <w:tc>
          <w:tcPr>
            <w:tcW w:w="2453" w:type="dxa"/>
            <w:tcBorders>
              <w:top w:val="single" w:sz="6" w:space="0" w:color="929292"/>
              <w:left w:val="single" w:sz="6" w:space="0" w:color="929292"/>
              <w:bottom w:val="single" w:sz="6" w:space="0" w:color="929292"/>
              <w:right w:val="single" w:sz="6" w:space="0" w:color="929292"/>
            </w:tcBorders>
            <w:tcMar>
              <w:top w:w="60" w:type="dxa"/>
              <w:left w:w="60" w:type="dxa"/>
              <w:bottom w:w="60" w:type="dxa"/>
              <w:right w:w="60" w:type="dxa"/>
            </w:tcMar>
          </w:tcPr>
          <w:p w:rsidR="00D97FF6" w:rsidRDefault="00C7638D">
            <w:pPr>
              <w:jc w:val="right"/>
            </w:pPr>
            <w:r>
              <w:rPr>
                <w:color w:val="000000"/>
              </w:rPr>
              <w:t>2 Jul 19</w:t>
            </w:r>
          </w:p>
        </w:tc>
        <w:tc>
          <w:tcPr>
            <w:tcW w:w="2612" w:type="dxa"/>
            <w:tcBorders>
              <w:top w:val="single" w:sz="6" w:space="0" w:color="000000"/>
              <w:left w:val="single" w:sz="6" w:space="0" w:color="000000"/>
              <w:bottom w:val="single" w:sz="6" w:space="0" w:color="000000"/>
              <w:right w:val="single" w:sz="4" w:space="0" w:color="000000"/>
            </w:tcBorders>
            <w:tcMar>
              <w:top w:w="60" w:type="dxa"/>
              <w:left w:w="60" w:type="dxa"/>
              <w:bottom w:w="60" w:type="dxa"/>
              <w:right w:w="60" w:type="dxa"/>
            </w:tcMar>
          </w:tcPr>
          <w:p w:rsidR="00D97FF6" w:rsidRDefault="00C7638D">
            <w:pPr>
              <w:jc w:val="right"/>
            </w:pPr>
            <w:r>
              <w:rPr>
                <w:color w:val="000000"/>
              </w:rPr>
              <w:t>26 Sep 19</w:t>
            </w:r>
          </w:p>
        </w:tc>
      </w:tr>
      <w:tr w:rsidR="00D97FF6">
        <w:trPr>
          <w:trHeight w:val="180"/>
        </w:trPr>
        <w:tc>
          <w:tcPr>
            <w:tcW w:w="3450" w:type="dxa"/>
            <w:tcBorders>
              <w:top w:val="single" w:sz="6" w:space="0" w:color="000000"/>
              <w:left w:val="single" w:sz="4" w:space="0" w:color="000000"/>
              <w:bottom w:val="single" w:sz="6" w:space="0" w:color="000000"/>
              <w:right w:val="single" w:sz="6" w:space="0" w:color="000000"/>
            </w:tcBorders>
            <w:shd w:val="clear" w:color="auto" w:fill="EFEFEF"/>
            <w:tcMar>
              <w:top w:w="60" w:type="dxa"/>
              <w:left w:w="60" w:type="dxa"/>
              <w:bottom w:w="60" w:type="dxa"/>
              <w:right w:w="60" w:type="dxa"/>
            </w:tcMar>
          </w:tcPr>
          <w:p w:rsidR="00D97FF6" w:rsidRDefault="00C7638D">
            <w:r>
              <w:rPr>
                <w:color w:val="000000"/>
              </w:rPr>
              <w:t>- Risk characterization</w:t>
            </w:r>
          </w:p>
        </w:tc>
        <w:tc>
          <w:tcPr>
            <w:tcW w:w="2453" w:type="dxa"/>
            <w:tcBorders>
              <w:top w:val="single" w:sz="6" w:space="0" w:color="929292"/>
              <w:left w:val="single" w:sz="6" w:space="0" w:color="929292"/>
              <w:bottom w:val="single" w:sz="6" w:space="0" w:color="929292"/>
              <w:right w:val="single" w:sz="6" w:space="0" w:color="929292"/>
            </w:tcBorders>
            <w:shd w:val="clear" w:color="auto" w:fill="EFEFEF"/>
            <w:tcMar>
              <w:top w:w="60" w:type="dxa"/>
              <w:left w:w="60" w:type="dxa"/>
              <w:bottom w:w="60" w:type="dxa"/>
              <w:right w:w="60" w:type="dxa"/>
            </w:tcMar>
          </w:tcPr>
          <w:p w:rsidR="00D97FF6" w:rsidRDefault="00C7638D">
            <w:pPr>
              <w:jc w:val="right"/>
            </w:pPr>
            <w:r>
              <w:rPr>
                <w:color w:val="000000"/>
              </w:rPr>
              <w:t>27 Sep 19</w:t>
            </w:r>
          </w:p>
        </w:tc>
        <w:tc>
          <w:tcPr>
            <w:tcW w:w="2612" w:type="dxa"/>
            <w:tcBorders>
              <w:top w:val="single" w:sz="6" w:space="0" w:color="000000"/>
              <w:left w:val="single" w:sz="6" w:space="0" w:color="000000"/>
              <w:bottom w:val="single" w:sz="6" w:space="0" w:color="000000"/>
              <w:right w:val="single" w:sz="4" w:space="0" w:color="000000"/>
            </w:tcBorders>
            <w:shd w:val="clear" w:color="auto" w:fill="EFEFEF"/>
            <w:tcMar>
              <w:top w:w="60" w:type="dxa"/>
              <w:left w:w="60" w:type="dxa"/>
              <w:bottom w:w="60" w:type="dxa"/>
              <w:right w:w="60" w:type="dxa"/>
            </w:tcMar>
          </w:tcPr>
          <w:p w:rsidR="00D97FF6" w:rsidRDefault="00C7638D">
            <w:pPr>
              <w:jc w:val="right"/>
            </w:pPr>
            <w:r>
              <w:rPr>
                <w:color w:val="000000"/>
              </w:rPr>
              <w:t>17 Oct 19</w:t>
            </w:r>
          </w:p>
        </w:tc>
      </w:tr>
      <w:tr w:rsidR="00D97FF6">
        <w:trPr>
          <w:trHeight w:val="380"/>
        </w:trPr>
        <w:tc>
          <w:tcPr>
            <w:tcW w:w="3450" w:type="dxa"/>
            <w:tcBorders>
              <w:top w:val="single" w:sz="6" w:space="0" w:color="000000"/>
              <w:left w:val="single" w:sz="4" w:space="0" w:color="000000"/>
              <w:bottom w:val="single" w:sz="6" w:space="0" w:color="000000"/>
              <w:right w:val="single" w:sz="6" w:space="0" w:color="000000"/>
            </w:tcBorders>
            <w:tcMar>
              <w:top w:w="60" w:type="dxa"/>
              <w:left w:w="60" w:type="dxa"/>
              <w:bottom w:w="60" w:type="dxa"/>
              <w:right w:w="60" w:type="dxa"/>
            </w:tcMar>
          </w:tcPr>
          <w:p w:rsidR="00D97FF6" w:rsidRDefault="00C7638D">
            <w:r>
              <w:rPr>
                <w:color w:val="000000"/>
              </w:rPr>
              <w:t>Safety clean-up of the radiation traces</w:t>
            </w:r>
          </w:p>
        </w:tc>
        <w:tc>
          <w:tcPr>
            <w:tcW w:w="2453" w:type="dxa"/>
            <w:tcBorders>
              <w:top w:val="single" w:sz="6" w:space="0" w:color="929292"/>
              <w:left w:val="single" w:sz="6" w:space="0" w:color="929292"/>
              <w:bottom w:val="single" w:sz="6" w:space="0" w:color="929292"/>
              <w:right w:val="single" w:sz="6" w:space="0" w:color="929292"/>
            </w:tcBorders>
            <w:tcMar>
              <w:top w:w="60" w:type="dxa"/>
              <w:left w:w="60" w:type="dxa"/>
              <w:bottom w:w="60" w:type="dxa"/>
              <w:right w:w="60" w:type="dxa"/>
            </w:tcMar>
          </w:tcPr>
          <w:p w:rsidR="00D97FF6" w:rsidRDefault="00C7638D">
            <w:pPr>
              <w:jc w:val="right"/>
            </w:pPr>
            <w:r>
              <w:rPr>
                <w:color w:val="000000"/>
              </w:rPr>
              <w:t>18 Oct 19</w:t>
            </w:r>
          </w:p>
        </w:tc>
        <w:tc>
          <w:tcPr>
            <w:tcW w:w="2612" w:type="dxa"/>
            <w:tcBorders>
              <w:top w:val="single" w:sz="6" w:space="0" w:color="000000"/>
              <w:left w:val="single" w:sz="6" w:space="0" w:color="000000"/>
              <w:bottom w:val="single" w:sz="6" w:space="0" w:color="000000"/>
              <w:right w:val="single" w:sz="4" w:space="0" w:color="000000"/>
            </w:tcBorders>
            <w:tcMar>
              <w:top w:w="60" w:type="dxa"/>
              <w:left w:w="60" w:type="dxa"/>
              <w:bottom w:w="60" w:type="dxa"/>
              <w:right w:w="60" w:type="dxa"/>
            </w:tcMar>
          </w:tcPr>
          <w:p w:rsidR="00D97FF6" w:rsidRDefault="00C7638D">
            <w:pPr>
              <w:jc w:val="right"/>
            </w:pPr>
            <w:r>
              <w:rPr>
                <w:color w:val="000000"/>
              </w:rPr>
              <w:t>20 Feb 21</w:t>
            </w:r>
          </w:p>
        </w:tc>
      </w:tr>
      <w:tr w:rsidR="00D97FF6">
        <w:trPr>
          <w:trHeight w:val="200"/>
        </w:trPr>
        <w:tc>
          <w:tcPr>
            <w:tcW w:w="3450" w:type="dxa"/>
            <w:tcBorders>
              <w:top w:val="single" w:sz="6" w:space="0" w:color="000000"/>
              <w:left w:val="single" w:sz="4" w:space="0" w:color="000000"/>
              <w:bottom w:val="single" w:sz="6" w:space="0" w:color="000000"/>
              <w:right w:val="single" w:sz="6" w:space="0" w:color="000000"/>
            </w:tcBorders>
            <w:shd w:val="clear" w:color="auto" w:fill="EFEFEF"/>
            <w:tcMar>
              <w:top w:w="60" w:type="dxa"/>
              <w:left w:w="60" w:type="dxa"/>
              <w:bottom w:w="60" w:type="dxa"/>
              <w:right w:w="60" w:type="dxa"/>
            </w:tcMar>
          </w:tcPr>
          <w:p w:rsidR="00D97FF6" w:rsidRDefault="00C7638D">
            <w:r>
              <w:rPr>
                <w:color w:val="000000"/>
              </w:rPr>
              <w:t>- Cleanup criteria</w:t>
            </w:r>
          </w:p>
        </w:tc>
        <w:tc>
          <w:tcPr>
            <w:tcW w:w="2453" w:type="dxa"/>
            <w:tcBorders>
              <w:top w:val="single" w:sz="6" w:space="0" w:color="929292"/>
              <w:left w:val="single" w:sz="6" w:space="0" w:color="929292"/>
              <w:bottom w:val="single" w:sz="6" w:space="0" w:color="929292"/>
              <w:right w:val="single" w:sz="6" w:space="0" w:color="929292"/>
            </w:tcBorders>
            <w:shd w:val="clear" w:color="auto" w:fill="EFEFEF"/>
            <w:tcMar>
              <w:top w:w="60" w:type="dxa"/>
              <w:left w:w="60" w:type="dxa"/>
              <w:bottom w:w="60" w:type="dxa"/>
              <w:right w:w="60" w:type="dxa"/>
            </w:tcMar>
          </w:tcPr>
          <w:p w:rsidR="00D97FF6" w:rsidRDefault="00C7638D">
            <w:pPr>
              <w:jc w:val="right"/>
            </w:pPr>
            <w:r>
              <w:rPr>
                <w:color w:val="000000"/>
              </w:rPr>
              <w:t>18 Oct 19</w:t>
            </w:r>
          </w:p>
        </w:tc>
        <w:tc>
          <w:tcPr>
            <w:tcW w:w="2612" w:type="dxa"/>
            <w:tcBorders>
              <w:top w:val="single" w:sz="6" w:space="0" w:color="000000"/>
              <w:left w:val="single" w:sz="6" w:space="0" w:color="000000"/>
              <w:bottom w:val="single" w:sz="6" w:space="0" w:color="000000"/>
              <w:right w:val="single" w:sz="4" w:space="0" w:color="000000"/>
            </w:tcBorders>
            <w:shd w:val="clear" w:color="auto" w:fill="EFEFEF"/>
            <w:tcMar>
              <w:top w:w="60" w:type="dxa"/>
              <w:left w:w="60" w:type="dxa"/>
              <w:bottom w:w="60" w:type="dxa"/>
              <w:right w:w="60" w:type="dxa"/>
            </w:tcMar>
          </w:tcPr>
          <w:p w:rsidR="00D97FF6" w:rsidRDefault="00C7638D">
            <w:pPr>
              <w:jc w:val="right"/>
            </w:pPr>
            <w:r>
              <w:rPr>
                <w:color w:val="000000"/>
              </w:rPr>
              <w:t>20 Jan 20</w:t>
            </w:r>
          </w:p>
        </w:tc>
      </w:tr>
      <w:tr w:rsidR="00D97FF6">
        <w:trPr>
          <w:trHeight w:val="180"/>
        </w:trPr>
        <w:tc>
          <w:tcPr>
            <w:tcW w:w="3450" w:type="dxa"/>
            <w:tcBorders>
              <w:top w:val="single" w:sz="6" w:space="0" w:color="000000"/>
              <w:left w:val="single" w:sz="4" w:space="0" w:color="000000"/>
              <w:bottom w:val="single" w:sz="6" w:space="0" w:color="000000"/>
              <w:right w:val="single" w:sz="6" w:space="0" w:color="000000"/>
            </w:tcBorders>
            <w:tcMar>
              <w:top w:w="60" w:type="dxa"/>
              <w:left w:w="60" w:type="dxa"/>
              <w:bottom w:w="60" w:type="dxa"/>
              <w:right w:w="60" w:type="dxa"/>
            </w:tcMar>
          </w:tcPr>
          <w:p w:rsidR="00D97FF6" w:rsidRDefault="00C7638D">
            <w:r>
              <w:rPr>
                <w:color w:val="000000"/>
              </w:rPr>
              <w:t>- Co-operative agreements</w:t>
            </w:r>
          </w:p>
        </w:tc>
        <w:tc>
          <w:tcPr>
            <w:tcW w:w="2453" w:type="dxa"/>
            <w:tcBorders>
              <w:top w:val="single" w:sz="6" w:space="0" w:color="929292"/>
              <w:left w:val="single" w:sz="6" w:space="0" w:color="929292"/>
              <w:bottom w:val="single" w:sz="6" w:space="0" w:color="929292"/>
              <w:right w:val="single" w:sz="6" w:space="0" w:color="929292"/>
            </w:tcBorders>
            <w:tcMar>
              <w:top w:w="60" w:type="dxa"/>
              <w:left w:w="60" w:type="dxa"/>
              <w:bottom w:w="60" w:type="dxa"/>
              <w:right w:w="60" w:type="dxa"/>
            </w:tcMar>
          </w:tcPr>
          <w:p w:rsidR="00D97FF6" w:rsidRDefault="00C7638D">
            <w:pPr>
              <w:jc w:val="right"/>
            </w:pPr>
            <w:r>
              <w:rPr>
                <w:color w:val="000000"/>
              </w:rPr>
              <w:t>21 Jan 20</w:t>
            </w:r>
          </w:p>
        </w:tc>
        <w:tc>
          <w:tcPr>
            <w:tcW w:w="2612" w:type="dxa"/>
            <w:tcBorders>
              <w:top w:val="single" w:sz="6" w:space="0" w:color="000000"/>
              <w:left w:val="single" w:sz="6" w:space="0" w:color="000000"/>
              <w:bottom w:val="single" w:sz="6" w:space="0" w:color="000000"/>
              <w:right w:val="single" w:sz="4" w:space="0" w:color="000000"/>
            </w:tcBorders>
            <w:tcMar>
              <w:top w:w="60" w:type="dxa"/>
              <w:left w:w="60" w:type="dxa"/>
              <w:bottom w:w="60" w:type="dxa"/>
              <w:right w:w="60" w:type="dxa"/>
            </w:tcMar>
          </w:tcPr>
          <w:p w:rsidR="00D97FF6" w:rsidRDefault="00C7638D">
            <w:pPr>
              <w:jc w:val="right"/>
            </w:pPr>
            <w:r>
              <w:rPr>
                <w:color w:val="000000"/>
              </w:rPr>
              <w:t>1 Jun 20</w:t>
            </w:r>
          </w:p>
        </w:tc>
      </w:tr>
      <w:tr w:rsidR="00D97FF6">
        <w:trPr>
          <w:trHeight w:val="400"/>
        </w:trPr>
        <w:tc>
          <w:tcPr>
            <w:tcW w:w="3450" w:type="dxa"/>
            <w:tcBorders>
              <w:top w:val="single" w:sz="6" w:space="0" w:color="000000"/>
              <w:left w:val="single" w:sz="4" w:space="0" w:color="000000"/>
              <w:bottom w:val="single" w:sz="6" w:space="0" w:color="000000"/>
              <w:right w:val="single" w:sz="6" w:space="0" w:color="000000"/>
            </w:tcBorders>
            <w:shd w:val="clear" w:color="auto" w:fill="EFEFEF"/>
            <w:tcMar>
              <w:top w:w="60" w:type="dxa"/>
              <w:left w:w="60" w:type="dxa"/>
              <w:bottom w:w="60" w:type="dxa"/>
              <w:right w:w="60" w:type="dxa"/>
            </w:tcMar>
          </w:tcPr>
          <w:p w:rsidR="00D97FF6" w:rsidRDefault="00C7638D">
            <w:r>
              <w:rPr>
                <w:color w:val="000000"/>
              </w:rPr>
              <w:t>- Methods and equipment to implement the cleanup</w:t>
            </w:r>
          </w:p>
        </w:tc>
        <w:tc>
          <w:tcPr>
            <w:tcW w:w="2453" w:type="dxa"/>
            <w:tcBorders>
              <w:top w:val="single" w:sz="6" w:space="0" w:color="929292"/>
              <w:left w:val="single" w:sz="6" w:space="0" w:color="929292"/>
              <w:bottom w:val="single" w:sz="6" w:space="0" w:color="929292"/>
              <w:right w:val="single" w:sz="6" w:space="0" w:color="929292"/>
            </w:tcBorders>
            <w:shd w:val="clear" w:color="auto" w:fill="EFEFEF"/>
            <w:tcMar>
              <w:top w:w="60" w:type="dxa"/>
              <w:left w:w="60" w:type="dxa"/>
              <w:bottom w:w="60" w:type="dxa"/>
              <w:right w:w="60" w:type="dxa"/>
            </w:tcMar>
          </w:tcPr>
          <w:p w:rsidR="00D97FF6" w:rsidRDefault="00C7638D">
            <w:pPr>
              <w:jc w:val="right"/>
            </w:pPr>
            <w:r>
              <w:rPr>
                <w:color w:val="000000"/>
              </w:rPr>
              <w:t>2 Jun 20</w:t>
            </w:r>
          </w:p>
        </w:tc>
        <w:tc>
          <w:tcPr>
            <w:tcW w:w="2612" w:type="dxa"/>
            <w:tcBorders>
              <w:top w:val="single" w:sz="6" w:space="0" w:color="000000"/>
              <w:left w:val="single" w:sz="6" w:space="0" w:color="000000"/>
              <w:bottom w:val="single" w:sz="6" w:space="0" w:color="000000"/>
              <w:right w:val="single" w:sz="4" w:space="0" w:color="000000"/>
            </w:tcBorders>
            <w:shd w:val="clear" w:color="auto" w:fill="EFEFEF"/>
            <w:tcMar>
              <w:top w:w="60" w:type="dxa"/>
              <w:left w:w="60" w:type="dxa"/>
              <w:bottom w:w="60" w:type="dxa"/>
              <w:right w:w="60" w:type="dxa"/>
            </w:tcMar>
          </w:tcPr>
          <w:p w:rsidR="00D97FF6" w:rsidRDefault="00C7638D">
            <w:pPr>
              <w:jc w:val="right"/>
            </w:pPr>
            <w:r>
              <w:rPr>
                <w:color w:val="000000"/>
              </w:rPr>
              <w:t>20 Dec 20</w:t>
            </w:r>
          </w:p>
        </w:tc>
      </w:tr>
      <w:tr w:rsidR="00D97FF6">
        <w:trPr>
          <w:trHeight w:val="380"/>
        </w:trPr>
        <w:tc>
          <w:tcPr>
            <w:tcW w:w="3450" w:type="dxa"/>
            <w:tcBorders>
              <w:top w:val="single" w:sz="6" w:space="0" w:color="000000"/>
              <w:left w:val="single" w:sz="4" w:space="0" w:color="000000"/>
              <w:bottom w:val="single" w:sz="4" w:space="0" w:color="000000"/>
              <w:right w:val="single" w:sz="6" w:space="0" w:color="000000"/>
            </w:tcBorders>
            <w:tcMar>
              <w:top w:w="60" w:type="dxa"/>
              <w:left w:w="60" w:type="dxa"/>
              <w:bottom w:w="60" w:type="dxa"/>
              <w:right w:w="60" w:type="dxa"/>
            </w:tcMar>
          </w:tcPr>
          <w:p w:rsidR="00D97FF6" w:rsidRDefault="00C7638D">
            <w:r>
              <w:rPr>
                <w:color w:val="000000"/>
              </w:rPr>
              <w:t>- Radiological safety and protection plan</w:t>
            </w:r>
          </w:p>
        </w:tc>
        <w:tc>
          <w:tcPr>
            <w:tcW w:w="2453" w:type="dxa"/>
            <w:tcBorders>
              <w:top w:val="single" w:sz="6" w:space="0" w:color="000000"/>
              <w:left w:val="single" w:sz="6" w:space="0" w:color="000000"/>
              <w:bottom w:val="single" w:sz="4" w:space="0" w:color="000000"/>
              <w:right w:val="single" w:sz="6" w:space="0" w:color="000000"/>
            </w:tcBorders>
            <w:tcMar>
              <w:top w:w="60" w:type="dxa"/>
              <w:left w:w="60" w:type="dxa"/>
              <w:bottom w:w="60" w:type="dxa"/>
              <w:right w:w="60" w:type="dxa"/>
            </w:tcMar>
          </w:tcPr>
          <w:p w:rsidR="00D97FF6" w:rsidRDefault="00C7638D">
            <w:pPr>
              <w:jc w:val="right"/>
            </w:pPr>
            <w:r>
              <w:rPr>
                <w:color w:val="000000"/>
              </w:rPr>
              <w:t>21 Dec 20</w:t>
            </w:r>
          </w:p>
        </w:tc>
        <w:tc>
          <w:tcPr>
            <w:tcW w:w="2612" w:type="dxa"/>
            <w:tcBorders>
              <w:top w:val="single" w:sz="6" w:space="0" w:color="000000"/>
              <w:left w:val="single" w:sz="6" w:space="0" w:color="000000"/>
              <w:bottom w:val="single" w:sz="4" w:space="0" w:color="000000"/>
              <w:right w:val="single" w:sz="4" w:space="0" w:color="000000"/>
            </w:tcBorders>
            <w:tcMar>
              <w:top w:w="60" w:type="dxa"/>
              <w:left w:w="60" w:type="dxa"/>
              <w:bottom w:w="60" w:type="dxa"/>
              <w:right w:w="60" w:type="dxa"/>
            </w:tcMar>
          </w:tcPr>
          <w:p w:rsidR="00D97FF6" w:rsidRDefault="00C7638D">
            <w:pPr>
              <w:jc w:val="right"/>
            </w:pPr>
            <w:r>
              <w:rPr>
                <w:color w:val="000000"/>
              </w:rPr>
              <w:t>20 Feb 21</w:t>
            </w:r>
          </w:p>
        </w:tc>
      </w:tr>
    </w:tbl>
    <w:p w:rsidR="00D97FF6" w:rsidRDefault="00D97FF6">
      <w:pPr>
        <w:spacing w:line="480" w:lineRule="auto"/>
        <w:rPr>
          <w:rFonts w:ascii="Times New Roman" w:eastAsia="Times New Roman" w:hAnsi="Times New Roman" w:cs="Times New Roman"/>
          <w:sz w:val="24"/>
          <w:szCs w:val="24"/>
        </w:rPr>
      </w:pPr>
    </w:p>
    <w:p w:rsidR="00D97FF6" w:rsidRDefault="00C7638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Table 1 above depicts the summary of the profound milestones and the projected time duration. The commencement date for the project is October 1 2018 with an estimated date of closure being 20 February 2019. The time duration stipulated is a tentative period aimed to influence the strict compliance with the project timetable. A contingency plan entails an addition of maximum 7-days beyond the estimated date of closure. </w:t>
      </w:r>
    </w:p>
    <w:p w:rsidR="00D97FF6" w:rsidRDefault="00C7638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Project Assumptions, Constraints, Risks and Concerns</w:t>
      </w:r>
    </w:p>
    <w:p w:rsidR="00D97FF6" w:rsidRDefault="00C7638D">
      <w:pPr>
        <w:tabs>
          <w:tab w:val="left" w:pos="720"/>
        </w:tabs>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key milestones within the project boundaries are acquiring funds for the project, most importantly cleaning up the nuclear site and redeveloping these sites. High-level requirements include alignment with government regulations, obtaining advanced technology for detecting radiations, hiring scientists and technicians, and ensuring safety measures for cleaners.</w:t>
      </w:r>
    </w:p>
    <w:p w:rsidR="00D97FF6" w:rsidRDefault="00C7638D">
      <w:pPr>
        <w:keepNext/>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 major assumption is the possible outcomes from investments in brownfield redevelopment due to the complex nature of improper documentation, the diversity of projects, and legislation.</w:t>
      </w:r>
    </w:p>
    <w:p w:rsidR="00D97FF6" w:rsidRDefault="00C7638D">
      <w:pPr>
        <w:keepNext/>
        <w:tabs>
          <w:tab w:val="left" w:pos="3240"/>
          <w:tab w:val="left" w:pos="4200"/>
        </w:tabs>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Constraints, on the other hand, would revolve around government rules and regulations that require nuclear site clean-up organizations to meet their stringent standard of operations. Acceptance by the community and local government could be a constraint in case not all parties involved support the idea.</w:t>
      </w:r>
    </w:p>
    <w:p w:rsidR="00D97FF6" w:rsidRDefault="00C7638D">
      <w:pPr>
        <w:pStyle w:val="Heading2"/>
        <w:spacing w:line="480" w:lineRule="auto"/>
        <w:ind w:firstLine="720"/>
        <w:rPr>
          <w:rFonts w:ascii="Times New Roman" w:eastAsia="Times New Roman" w:hAnsi="Times New Roman" w:cs="Times New Roman"/>
          <w:b w:val="0"/>
          <w:i w:val="0"/>
          <w:sz w:val="24"/>
          <w:szCs w:val="24"/>
        </w:rPr>
      </w:pPr>
      <w:r>
        <w:rPr>
          <w:rFonts w:ascii="Times New Roman" w:eastAsia="Times New Roman" w:hAnsi="Times New Roman" w:cs="Times New Roman"/>
          <w:b w:val="0"/>
          <w:i w:val="0"/>
          <w:sz w:val="24"/>
          <w:szCs w:val="24"/>
        </w:rPr>
        <w:t xml:space="preserve">The overall project risks inherent in the project were listed as the following </w:t>
      </w:r>
    </w:p>
    <w:p w:rsidR="00D97FF6" w:rsidRDefault="00C7638D">
      <w:pPr>
        <w:pStyle w:val="Heading2"/>
        <w:keepLines/>
        <w:numPr>
          <w:ilvl w:val="0"/>
          <w:numId w:val="5"/>
        </w:numPr>
        <w:spacing w:before="0" w:after="0" w:line="480" w:lineRule="auto"/>
        <w:rPr>
          <w:rFonts w:ascii="Times New Roman" w:eastAsia="Times New Roman" w:hAnsi="Times New Roman" w:cs="Times New Roman"/>
          <w:b w:val="0"/>
          <w:i w:val="0"/>
          <w:sz w:val="24"/>
          <w:szCs w:val="24"/>
        </w:rPr>
      </w:pPr>
      <w:r>
        <w:rPr>
          <w:rFonts w:ascii="Times New Roman" w:eastAsia="Times New Roman" w:hAnsi="Times New Roman" w:cs="Times New Roman"/>
          <w:b w:val="0"/>
          <w:i w:val="0"/>
          <w:sz w:val="24"/>
          <w:szCs w:val="24"/>
        </w:rPr>
        <w:t xml:space="preserve">The main and most dangerous risk associated with the operation is the risk of exposure to nuclear radiation. </w:t>
      </w:r>
    </w:p>
    <w:p w:rsidR="00D97FF6" w:rsidRDefault="00C7638D">
      <w:pPr>
        <w:pStyle w:val="Heading2"/>
        <w:keepLines/>
        <w:numPr>
          <w:ilvl w:val="0"/>
          <w:numId w:val="5"/>
        </w:numPr>
        <w:spacing w:before="0" w:after="0" w:line="480" w:lineRule="auto"/>
        <w:rPr>
          <w:rFonts w:ascii="Times New Roman" w:eastAsia="Times New Roman" w:hAnsi="Times New Roman" w:cs="Times New Roman"/>
          <w:b w:val="0"/>
          <w:i w:val="0"/>
          <w:sz w:val="24"/>
          <w:szCs w:val="24"/>
        </w:rPr>
      </w:pPr>
      <w:r>
        <w:rPr>
          <w:rFonts w:ascii="Times New Roman" w:eastAsia="Times New Roman" w:hAnsi="Times New Roman" w:cs="Times New Roman"/>
          <w:b w:val="0"/>
          <w:i w:val="0"/>
          <w:sz w:val="24"/>
          <w:szCs w:val="24"/>
        </w:rPr>
        <w:t xml:space="preserve">Substandard available technology can alter metrics since the metrics will be determined by the technology being used despite being the technology being modern. </w:t>
      </w:r>
    </w:p>
    <w:p w:rsidR="00D97FF6" w:rsidRDefault="00C7638D">
      <w:pPr>
        <w:pStyle w:val="Heading2"/>
        <w:keepLines/>
        <w:numPr>
          <w:ilvl w:val="0"/>
          <w:numId w:val="5"/>
        </w:numPr>
        <w:spacing w:before="0" w:after="0" w:line="480" w:lineRule="auto"/>
        <w:rPr>
          <w:rFonts w:ascii="Times New Roman" w:eastAsia="Times New Roman" w:hAnsi="Times New Roman" w:cs="Times New Roman"/>
          <w:b w:val="0"/>
          <w:i w:val="0"/>
          <w:sz w:val="24"/>
          <w:szCs w:val="24"/>
        </w:rPr>
      </w:pPr>
      <w:r>
        <w:rPr>
          <w:rFonts w:ascii="Times New Roman" w:eastAsia="Times New Roman" w:hAnsi="Times New Roman" w:cs="Times New Roman"/>
          <w:b w:val="0"/>
          <w:i w:val="0"/>
          <w:sz w:val="24"/>
          <w:szCs w:val="24"/>
        </w:rPr>
        <w:t>The regulatory risk here involves a change of government laws and regulations that standardize cleaning up the nuclear site and employment of local people.</w:t>
      </w:r>
    </w:p>
    <w:p w:rsidR="00D97FF6" w:rsidRDefault="00C7638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Project Organization</w:t>
      </w:r>
    </w:p>
    <w:p w:rsidR="00D97FF6" w:rsidRDefault="00C7638D">
      <w:pPr>
        <w:pStyle w:val="Heading2"/>
        <w:numPr>
          <w:ilvl w:val="0"/>
          <w:numId w:val="3"/>
        </w:numPr>
        <w:spacing w:line="480" w:lineRule="auto"/>
        <w:rPr>
          <w:sz w:val="24"/>
          <w:szCs w:val="24"/>
        </w:rPr>
      </w:pPr>
      <w:bookmarkStart w:id="5" w:name="_2et92p0" w:colFirst="0" w:colLast="0"/>
      <w:bookmarkEnd w:id="5"/>
      <w:r>
        <w:rPr>
          <w:rFonts w:ascii="Times New Roman" w:eastAsia="Times New Roman" w:hAnsi="Times New Roman" w:cs="Times New Roman"/>
          <w:sz w:val="24"/>
          <w:szCs w:val="24"/>
        </w:rPr>
        <w:t>Project manager and authority level</w:t>
      </w:r>
    </w:p>
    <w:p w:rsidR="00D97FF6" w:rsidRDefault="00C7638D">
      <w:pPr>
        <w:spacing w:line="480" w:lineRule="auto"/>
        <w:ind w:firstLine="720"/>
        <w:rPr>
          <w:rFonts w:ascii="Times New Roman" w:eastAsia="Times New Roman" w:hAnsi="Times New Roman" w:cs="Times New Roman"/>
          <w:sz w:val="24"/>
          <w:szCs w:val="24"/>
        </w:rPr>
      </w:pPr>
      <w:bookmarkStart w:id="6" w:name="_tyjcwt" w:colFirst="0" w:colLast="0"/>
      <w:bookmarkEnd w:id="6"/>
      <w:r>
        <w:rPr>
          <w:rFonts w:ascii="Times New Roman" w:eastAsia="Times New Roman" w:hAnsi="Times New Roman" w:cs="Times New Roman"/>
          <w:sz w:val="24"/>
          <w:szCs w:val="24"/>
        </w:rPr>
        <w:t xml:space="preserve">The project manager for this project is </w:t>
      </w:r>
      <w:proofErr w:type="spellStart"/>
      <w:r>
        <w:rPr>
          <w:rFonts w:ascii="Times New Roman" w:eastAsia="Times New Roman" w:hAnsi="Times New Roman" w:cs="Times New Roman"/>
          <w:sz w:val="24"/>
          <w:szCs w:val="24"/>
        </w:rPr>
        <w:t>Jephter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Buahen</w:t>
      </w:r>
      <w:proofErr w:type="spellEnd"/>
      <w:r>
        <w:rPr>
          <w:rFonts w:ascii="Times New Roman" w:eastAsia="Times New Roman" w:hAnsi="Times New Roman" w:cs="Times New Roman"/>
          <w:sz w:val="24"/>
          <w:szCs w:val="24"/>
        </w:rPr>
        <w:t xml:space="preserve"> and his level of authority is expert. He has technical knowledge of the operation of this project and understands the full scope of the operation.</w:t>
      </w:r>
    </w:p>
    <w:p w:rsidR="00D97FF6" w:rsidRDefault="00C7638D">
      <w:pPr>
        <w:pStyle w:val="Heading2"/>
        <w:numPr>
          <w:ilvl w:val="0"/>
          <w:numId w:val="3"/>
        </w:numPr>
        <w:spacing w:line="480" w:lineRule="auto"/>
        <w:rPr>
          <w:sz w:val="24"/>
          <w:szCs w:val="24"/>
        </w:rPr>
      </w:pPr>
      <w:r>
        <w:rPr>
          <w:rFonts w:ascii="Times New Roman" w:eastAsia="Times New Roman" w:hAnsi="Times New Roman" w:cs="Times New Roman"/>
          <w:sz w:val="24"/>
          <w:szCs w:val="24"/>
        </w:rPr>
        <w:t xml:space="preserve">Project sponsor or customer and authority level </w:t>
      </w:r>
    </w:p>
    <w:p w:rsidR="00D97FF6" w:rsidRDefault="00C7638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main sponsor of this project is the EPA. The type of funding by this organization is a grant that comes from its special Brownfield redevelopment program for programs of this type. The EPA’s authority on this project is to oversee the safety of our operation and regulate it to ensure that project attains its goal with the standard safety requirements.</w:t>
      </w:r>
    </w:p>
    <w:p w:rsidR="00D97FF6" w:rsidRDefault="00C7638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Work Breakdown Structure</w:t>
      </w:r>
    </w:p>
    <w:p w:rsidR="00D97FF6" w:rsidRDefault="00D97FF6">
      <w:pPr>
        <w:spacing w:line="480" w:lineRule="auto"/>
        <w:rPr>
          <w:rFonts w:ascii="Times New Roman" w:eastAsia="Times New Roman" w:hAnsi="Times New Roman" w:cs="Times New Roman"/>
          <w:i/>
          <w:color w:val="548DD4"/>
          <w:sz w:val="24"/>
          <w:szCs w:val="24"/>
          <w:highlight w:val="yellow"/>
        </w:rPr>
      </w:pPr>
    </w:p>
    <w:p w:rsidR="00D97FF6" w:rsidRDefault="00C7638D">
      <w:pPr>
        <w:spacing w:line="480" w:lineRule="auto"/>
        <w:rPr>
          <w:rFonts w:ascii="Times New Roman" w:eastAsia="Times New Roman" w:hAnsi="Times New Roman" w:cs="Times New Roman"/>
          <w:i/>
          <w:color w:val="548DD4"/>
          <w:sz w:val="24"/>
          <w:szCs w:val="24"/>
        </w:rPr>
      </w:pPr>
      <w:r>
        <w:rPr>
          <w:rFonts w:ascii="Times New Roman" w:eastAsia="Times New Roman" w:hAnsi="Times New Roman" w:cs="Times New Roman"/>
          <w:i/>
          <w:noProof/>
          <w:color w:val="548DD4"/>
          <w:sz w:val="24"/>
          <w:szCs w:val="24"/>
        </w:rPr>
        <mc:AlternateContent>
          <mc:Choice Requires="wpg">
            <w:drawing>
              <wp:inline distT="0" distB="0" distL="0" distR="0">
                <wp:extent cx="6610350" cy="4371975"/>
                <wp:effectExtent l="0" t="0" r="0" b="0"/>
                <wp:docPr id="1" name="Group 1"/>
                <wp:cNvGraphicFramePr/>
                <a:graphic xmlns:a="http://schemas.openxmlformats.org/drawingml/2006/main">
                  <a:graphicData uri="http://schemas.microsoft.com/office/word/2010/wordprocessingGroup">
                    <wpg:wgp>
                      <wpg:cNvGrpSpPr/>
                      <wpg:grpSpPr>
                        <a:xfrm>
                          <a:off x="0" y="0"/>
                          <a:ext cx="6610350" cy="4371975"/>
                          <a:chOff x="0" y="0"/>
                          <a:chExt cx="6610350" cy="4371975"/>
                        </a:xfrm>
                      </wpg:grpSpPr>
                      <wpg:grpSp>
                        <wpg:cNvPr id="2" name="Group 2"/>
                        <wpg:cNvGrpSpPr/>
                        <wpg:grpSpPr>
                          <a:xfrm>
                            <a:off x="0" y="0"/>
                            <a:ext cx="6610350" cy="4371975"/>
                            <a:chOff x="0" y="0"/>
                            <a:chExt cx="6610350" cy="4371975"/>
                          </a:xfrm>
                        </wpg:grpSpPr>
                        <wps:wsp>
                          <wps:cNvPr id="3" name="Rectangle 3"/>
                          <wps:cNvSpPr/>
                          <wps:spPr>
                            <a:xfrm>
                              <a:off x="0" y="0"/>
                              <a:ext cx="6610350" cy="4371975"/>
                            </a:xfrm>
                            <a:prstGeom prst="rect">
                              <a:avLst/>
                            </a:prstGeom>
                            <a:noFill/>
                            <a:ln>
                              <a:noFill/>
                            </a:ln>
                          </wps:spPr>
                          <wps:txbx>
                            <w:txbxContent>
                              <w:p w:rsidR="004E5CA6" w:rsidRDefault="004E5CA6">
                                <w:pPr>
                                  <w:textDirection w:val="btLr"/>
                                </w:pPr>
                              </w:p>
                            </w:txbxContent>
                          </wps:txbx>
                          <wps:bodyPr spcFirstLastPara="1" wrap="square" lIns="91425" tIns="91425" rIns="91425" bIns="91425" anchor="ctr" anchorCtr="0"/>
                        </wps:wsp>
                        <wps:wsp>
                          <wps:cNvPr id="4" name="Rounded Rectangle 4"/>
                          <wps:cNvSpPr/>
                          <wps:spPr>
                            <a:xfrm>
                              <a:off x="3965902" y="0"/>
                              <a:ext cx="1687303" cy="4371975"/>
                            </a:xfrm>
                            <a:prstGeom prst="roundRect">
                              <a:avLst>
                                <a:gd name="adj" fmla="val 10000"/>
                              </a:avLst>
                            </a:prstGeom>
                            <a:solidFill>
                              <a:srgbClr val="CFD7E7"/>
                            </a:solidFill>
                            <a:ln>
                              <a:noFill/>
                            </a:ln>
                          </wps:spPr>
                          <wps:txbx>
                            <w:txbxContent>
                              <w:p w:rsidR="004E5CA6" w:rsidRDefault="004E5CA6">
                                <w:pPr>
                                  <w:textDirection w:val="btLr"/>
                                </w:pPr>
                              </w:p>
                            </w:txbxContent>
                          </wps:txbx>
                          <wps:bodyPr spcFirstLastPara="1" wrap="square" lIns="91425" tIns="91425" rIns="91425" bIns="91425" anchor="ctr" anchorCtr="0"/>
                        </wps:wsp>
                        <wps:wsp>
                          <wps:cNvPr id="5" name="Text Box 5"/>
                          <wps:cNvSpPr txBox="1"/>
                          <wps:spPr>
                            <a:xfrm>
                              <a:off x="3965902" y="0"/>
                              <a:ext cx="1687303" cy="1311592"/>
                            </a:xfrm>
                            <a:prstGeom prst="rect">
                              <a:avLst/>
                            </a:prstGeom>
                            <a:noFill/>
                            <a:ln>
                              <a:noFill/>
                            </a:ln>
                          </wps:spPr>
                          <wps:txbx>
                            <w:txbxContent>
                              <w:p w:rsidR="004E5CA6" w:rsidRDefault="004E5CA6">
                                <w:pPr>
                                  <w:spacing w:line="215" w:lineRule="auto"/>
                                  <w:jc w:val="center"/>
                                  <w:textDirection w:val="btLr"/>
                                </w:pPr>
                                <w:r>
                                  <w:rPr>
                                    <w:color w:val="000000"/>
                                    <w:sz w:val="18"/>
                                  </w:rPr>
                                  <w:t>Work-package</w:t>
                                </w:r>
                              </w:p>
                            </w:txbxContent>
                          </wps:txbx>
                          <wps:bodyPr spcFirstLastPara="1" wrap="square" lIns="64000" tIns="64000" rIns="64000" bIns="64000" anchor="ctr" anchorCtr="0"/>
                        </wps:wsp>
                        <wps:wsp>
                          <wps:cNvPr id="6" name="Rounded Rectangle 6"/>
                          <wps:cNvSpPr/>
                          <wps:spPr>
                            <a:xfrm>
                              <a:off x="2428965" y="0"/>
                              <a:ext cx="704975" cy="4371975"/>
                            </a:xfrm>
                            <a:prstGeom prst="roundRect">
                              <a:avLst>
                                <a:gd name="adj" fmla="val 10000"/>
                              </a:avLst>
                            </a:prstGeom>
                            <a:solidFill>
                              <a:srgbClr val="CFD7E7"/>
                            </a:solidFill>
                            <a:ln>
                              <a:noFill/>
                            </a:ln>
                          </wps:spPr>
                          <wps:txbx>
                            <w:txbxContent>
                              <w:p w:rsidR="004E5CA6" w:rsidRDefault="004E5CA6">
                                <w:pPr>
                                  <w:textDirection w:val="btLr"/>
                                </w:pPr>
                              </w:p>
                            </w:txbxContent>
                          </wps:txbx>
                          <wps:bodyPr spcFirstLastPara="1" wrap="square" lIns="91425" tIns="91425" rIns="91425" bIns="91425" anchor="ctr" anchorCtr="0"/>
                        </wps:wsp>
                        <wps:wsp>
                          <wps:cNvPr id="7" name="Text Box 7"/>
                          <wps:cNvSpPr txBox="1"/>
                          <wps:spPr>
                            <a:xfrm>
                              <a:off x="2428965" y="0"/>
                              <a:ext cx="704975" cy="1311592"/>
                            </a:xfrm>
                            <a:prstGeom prst="rect">
                              <a:avLst/>
                            </a:prstGeom>
                            <a:noFill/>
                            <a:ln>
                              <a:noFill/>
                            </a:ln>
                          </wps:spPr>
                          <wps:txbx>
                            <w:txbxContent>
                              <w:p w:rsidR="004E5CA6" w:rsidRDefault="004E5CA6">
                                <w:pPr>
                                  <w:spacing w:line="215" w:lineRule="auto"/>
                                  <w:jc w:val="center"/>
                                  <w:textDirection w:val="btLr"/>
                                </w:pPr>
                                <w:r>
                                  <w:rPr>
                                    <w:color w:val="000000"/>
                                    <w:sz w:val="18"/>
                                  </w:rPr>
                                  <w:t>Deliverables</w:t>
                                </w:r>
                              </w:p>
                            </w:txbxContent>
                          </wps:txbx>
                          <wps:bodyPr spcFirstLastPara="1" wrap="square" lIns="64000" tIns="64000" rIns="64000" bIns="64000" anchor="ctr" anchorCtr="0"/>
                        </wps:wsp>
                        <wps:wsp>
                          <wps:cNvPr id="8" name="Rounded Rectangle 8"/>
                          <wps:cNvSpPr/>
                          <wps:spPr>
                            <a:xfrm>
                              <a:off x="454357" y="0"/>
                              <a:ext cx="1023261" cy="4371975"/>
                            </a:xfrm>
                            <a:prstGeom prst="roundRect">
                              <a:avLst>
                                <a:gd name="adj" fmla="val 10000"/>
                              </a:avLst>
                            </a:prstGeom>
                            <a:solidFill>
                              <a:srgbClr val="CFD7E7"/>
                            </a:solidFill>
                            <a:ln>
                              <a:noFill/>
                            </a:ln>
                          </wps:spPr>
                          <wps:txbx>
                            <w:txbxContent>
                              <w:p w:rsidR="004E5CA6" w:rsidRDefault="004E5CA6">
                                <w:pPr>
                                  <w:textDirection w:val="btLr"/>
                                </w:pPr>
                              </w:p>
                            </w:txbxContent>
                          </wps:txbx>
                          <wps:bodyPr spcFirstLastPara="1" wrap="square" lIns="91425" tIns="91425" rIns="91425" bIns="91425" anchor="ctr" anchorCtr="0"/>
                        </wps:wsp>
                        <wps:wsp>
                          <wps:cNvPr id="9" name="Text Box 9"/>
                          <wps:cNvSpPr txBox="1"/>
                          <wps:spPr>
                            <a:xfrm>
                              <a:off x="454357" y="0"/>
                              <a:ext cx="1023261" cy="1311592"/>
                            </a:xfrm>
                            <a:prstGeom prst="rect">
                              <a:avLst/>
                            </a:prstGeom>
                            <a:noFill/>
                            <a:ln>
                              <a:noFill/>
                            </a:ln>
                          </wps:spPr>
                          <wps:txbx>
                            <w:txbxContent>
                              <w:p w:rsidR="004E5CA6" w:rsidRDefault="004E5CA6">
                                <w:pPr>
                                  <w:spacing w:line="215" w:lineRule="auto"/>
                                  <w:jc w:val="center"/>
                                  <w:textDirection w:val="btLr"/>
                                </w:pPr>
                                <w:r>
                                  <w:rPr>
                                    <w:color w:val="000000"/>
                                    <w:sz w:val="18"/>
                                  </w:rPr>
                                  <w:t>Project Title</w:t>
                                </w:r>
                              </w:p>
                            </w:txbxContent>
                          </wps:txbx>
                          <wps:bodyPr spcFirstLastPara="1" wrap="square" lIns="64000" tIns="64000" rIns="64000" bIns="64000" anchor="ctr" anchorCtr="0"/>
                        </wps:wsp>
                        <wps:wsp>
                          <wps:cNvPr id="10" name="Rounded Rectangle 10"/>
                          <wps:cNvSpPr/>
                          <wps:spPr>
                            <a:xfrm>
                              <a:off x="546204" y="2109142"/>
                              <a:ext cx="833621" cy="876200"/>
                            </a:xfrm>
                            <a:prstGeom prst="roundRect">
                              <a:avLst>
                                <a:gd name="adj" fmla="val 10000"/>
                              </a:avLst>
                            </a:prstGeom>
                            <a:solidFill>
                              <a:schemeClr val="accent1"/>
                            </a:solidFill>
                            <a:ln w="25400" cap="flat" cmpd="sng">
                              <a:solidFill>
                                <a:schemeClr val="lt1"/>
                              </a:solidFill>
                              <a:prstDash val="solid"/>
                              <a:round/>
                              <a:headEnd type="none" w="sm" len="sm"/>
                              <a:tailEnd type="none" w="sm" len="sm"/>
                            </a:ln>
                          </wps:spPr>
                          <wps:txbx>
                            <w:txbxContent>
                              <w:p w:rsidR="004E5CA6" w:rsidRDefault="004E5CA6">
                                <w:pPr>
                                  <w:textDirection w:val="btLr"/>
                                </w:pPr>
                              </w:p>
                            </w:txbxContent>
                          </wps:txbx>
                          <wps:bodyPr spcFirstLastPara="1" wrap="square" lIns="91425" tIns="91425" rIns="91425" bIns="91425" anchor="ctr" anchorCtr="0"/>
                        </wps:wsp>
                        <wps:wsp>
                          <wps:cNvPr id="11" name="Text Box 11"/>
                          <wps:cNvSpPr txBox="1"/>
                          <wps:spPr>
                            <a:xfrm>
                              <a:off x="570620" y="2133558"/>
                              <a:ext cx="784789" cy="827368"/>
                            </a:xfrm>
                            <a:prstGeom prst="rect">
                              <a:avLst/>
                            </a:prstGeom>
                            <a:noFill/>
                            <a:ln>
                              <a:noFill/>
                            </a:ln>
                          </wps:spPr>
                          <wps:txbx>
                            <w:txbxContent>
                              <w:p w:rsidR="004E5CA6" w:rsidRDefault="004E5CA6">
                                <w:pPr>
                                  <w:spacing w:line="215" w:lineRule="auto"/>
                                  <w:jc w:val="center"/>
                                  <w:textDirection w:val="btLr"/>
                                </w:pPr>
                                <w:r>
                                  <w:rPr>
                                    <w:color w:val="000000"/>
                                    <w:sz w:val="18"/>
                                  </w:rPr>
                                  <w:t xml:space="preserve">Dream </w:t>
                                </w:r>
                                <w:proofErr w:type="spellStart"/>
                                <w:r>
                                  <w:rPr>
                                    <w:color w:val="000000"/>
                                    <w:sz w:val="18"/>
                                  </w:rPr>
                                  <w:t>TeamProject</w:t>
                                </w:r>
                                <w:proofErr w:type="spellEnd"/>
                                <w:r>
                                  <w:rPr>
                                    <w:color w:val="000000"/>
                                    <w:sz w:val="18"/>
                                  </w:rPr>
                                  <w:t xml:space="preserve">: Brownfield Redevelopment </w:t>
                                </w:r>
                              </w:p>
                            </w:txbxContent>
                          </wps:txbx>
                          <wps:bodyPr spcFirstLastPara="1" wrap="square" lIns="5700" tIns="5700" rIns="5700" bIns="5700" anchor="ctr" anchorCtr="0"/>
                        </wps:wsp>
                        <wps:wsp>
                          <wps:cNvPr id="12" name="Freeform 12"/>
                          <wps:cNvSpPr/>
                          <wps:spPr>
                            <a:xfrm rot="-3456037">
                              <a:off x="995048" y="1844515"/>
                              <a:ext cx="1657870" cy="5657"/>
                            </a:xfrm>
                            <a:custGeom>
                              <a:avLst/>
                              <a:gdLst/>
                              <a:ahLst/>
                              <a:cxnLst/>
                              <a:rect l="l" t="t" r="r" b="b"/>
                              <a:pathLst>
                                <a:path w="120000" h="120000" extrusionOk="0">
                                  <a:moveTo>
                                    <a:pt x="0" y="59989"/>
                                  </a:moveTo>
                                  <a:lnTo>
                                    <a:pt x="120000" y="59989"/>
                                  </a:lnTo>
                                </a:path>
                              </a:pathLst>
                            </a:custGeom>
                            <a:noFill/>
                            <a:ln w="25400" cap="flat" cmpd="sng">
                              <a:solidFill>
                                <a:srgbClr val="3B6495"/>
                              </a:solidFill>
                              <a:prstDash val="solid"/>
                              <a:round/>
                              <a:headEnd type="none" w="sm" len="sm"/>
                              <a:tailEnd type="none" w="sm" len="sm"/>
                            </a:ln>
                          </wps:spPr>
                          <wps:txbx>
                            <w:txbxContent>
                              <w:p w:rsidR="004E5CA6" w:rsidRDefault="004E5CA6">
                                <w:pPr>
                                  <w:textDirection w:val="btLr"/>
                                </w:pPr>
                              </w:p>
                            </w:txbxContent>
                          </wps:txbx>
                          <wps:bodyPr spcFirstLastPara="1" wrap="square" lIns="91425" tIns="91425" rIns="91425" bIns="91425" anchor="ctr" anchorCtr="0"/>
                        </wps:wsp>
                        <wps:wsp>
                          <wps:cNvPr id="13" name="Text Box 13"/>
                          <wps:cNvSpPr txBox="1"/>
                          <wps:spPr>
                            <a:xfrm rot="-3456037">
                              <a:off x="1782537" y="1805898"/>
                              <a:ext cx="82893" cy="82893"/>
                            </a:xfrm>
                            <a:prstGeom prst="rect">
                              <a:avLst/>
                            </a:prstGeom>
                            <a:noFill/>
                            <a:ln>
                              <a:noFill/>
                            </a:ln>
                          </wps:spPr>
                          <wps:txbx>
                            <w:txbxContent>
                              <w:p w:rsidR="004E5CA6" w:rsidRDefault="004E5CA6">
                                <w:pPr>
                                  <w:spacing w:line="215" w:lineRule="auto"/>
                                  <w:jc w:val="center"/>
                                  <w:textDirection w:val="btLr"/>
                                </w:pPr>
                              </w:p>
                            </w:txbxContent>
                          </wps:txbx>
                          <wps:bodyPr spcFirstLastPara="1" wrap="square" lIns="12700" tIns="0" rIns="12700" bIns="0" anchor="ctr" anchorCtr="0"/>
                        </wps:wsp>
                        <wps:wsp>
                          <wps:cNvPr id="14" name="Rounded Rectangle 14"/>
                          <wps:cNvSpPr/>
                          <wps:spPr>
                            <a:xfrm>
                              <a:off x="2268141" y="977763"/>
                              <a:ext cx="669772" cy="339367"/>
                            </a:xfrm>
                            <a:prstGeom prst="roundRect">
                              <a:avLst>
                                <a:gd name="adj" fmla="val 10000"/>
                              </a:avLst>
                            </a:prstGeom>
                            <a:solidFill>
                              <a:schemeClr val="accent1"/>
                            </a:solidFill>
                            <a:ln w="25400" cap="flat" cmpd="sng">
                              <a:solidFill>
                                <a:schemeClr val="lt1"/>
                              </a:solidFill>
                              <a:prstDash val="solid"/>
                              <a:round/>
                              <a:headEnd type="none" w="sm" len="sm"/>
                              <a:tailEnd type="none" w="sm" len="sm"/>
                            </a:ln>
                          </wps:spPr>
                          <wps:txbx>
                            <w:txbxContent>
                              <w:p w:rsidR="004E5CA6" w:rsidRDefault="004E5CA6">
                                <w:pPr>
                                  <w:textDirection w:val="btLr"/>
                                </w:pPr>
                              </w:p>
                            </w:txbxContent>
                          </wps:txbx>
                          <wps:bodyPr spcFirstLastPara="1" wrap="square" lIns="91425" tIns="91425" rIns="91425" bIns="91425" anchor="ctr" anchorCtr="0"/>
                        </wps:wsp>
                        <wps:wsp>
                          <wps:cNvPr id="15" name="Text Box 15"/>
                          <wps:cNvSpPr txBox="1"/>
                          <wps:spPr>
                            <a:xfrm>
                              <a:off x="2278081" y="987703"/>
                              <a:ext cx="649892" cy="319487"/>
                            </a:xfrm>
                            <a:prstGeom prst="rect">
                              <a:avLst/>
                            </a:prstGeom>
                            <a:noFill/>
                            <a:ln>
                              <a:noFill/>
                            </a:ln>
                          </wps:spPr>
                          <wps:txbx>
                            <w:txbxContent>
                              <w:p w:rsidR="004E5CA6" w:rsidRDefault="004E5CA6">
                                <w:pPr>
                                  <w:spacing w:line="215" w:lineRule="auto"/>
                                  <w:jc w:val="center"/>
                                  <w:textDirection w:val="btLr"/>
                                </w:pPr>
                                <w:proofErr w:type="gramStart"/>
                                <w:r>
                                  <w:rPr>
                                    <w:color w:val="000000"/>
                                    <w:sz w:val="18"/>
                                  </w:rPr>
                                  <w:t>Need  Assessment</w:t>
                                </w:r>
                                <w:proofErr w:type="gramEnd"/>
                                <w:r>
                                  <w:rPr>
                                    <w:color w:val="000000"/>
                                    <w:sz w:val="18"/>
                                  </w:rPr>
                                  <w:t xml:space="preserve"> </w:t>
                                </w:r>
                              </w:p>
                            </w:txbxContent>
                          </wps:txbx>
                          <wps:bodyPr spcFirstLastPara="1" wrap="square" lIns="5700" tIns="5700" rIns="5700" bIns="5700" anchor="ctr" anchorCtr="0"/>
                        </wps:wsp>
                        <wps:wsp>
                          <wps:cNvPr id="16" name="Freeform 16"/>
                          <wps:cNvSpPr/>
                          <wps:spPr>
                            <a:xfrm rot="-469825">
                              <a:off x="2929587" y="1022945"/>
                              <a:ext cx="1786135" cy="5657"/>
                            </a:xfrm>
                            <a:custGeom>
                              <a:avLst/>
                              <a:gdLst/>
                              <a:ahLst/>
                              <a:cxnLst/>
                              <a:rect l="l" t="t" r="r" b="b"/>
                              <a:pathLst>
                                <a:path w="120000" h="120000" extrusionOk="0">
                                  <a:moveTo>
                                    <a:pt x="0" y="59989"/>
                                  </a:moveTo>
                                  <a:lnTo>
                                    <a:pt x="120000" y="59989"/>
                                  </a:lnTo>
                                </a:path>
                              </a:pathLst>
                            </a:custGeom>
                            <a:noFill/>
                            <a:ln w="25400" cap="flat" cmpd="sng">
                              <a:solidFill>
                                <a:srgbClr val="4674AA"/>
                              </a:solidFill>
                              <a:prstDash val="solid"/>
                              <a:round/>
                              <a:headEnd type="none" w="sm" len="sm"/>
                              <a:tailEnd type="none" w="sm" len="sm"/>
                            </a:ln>
                          </wps:spPr>
                          <wps:txbx>
                            <w:txbxContent>
                              <w:p w:rsidR="004E5CA6" w:rsidRDefault="004E5CA6">
                                <w:pPr>
                                  <w:textDirection w:val="btLr"/>
                                </w:pPr>
                              </w:p>
                            </w:txbxContent>
                          </wps:txbx>
                          <wps:bodyPr spcFirstLastPara="1" wrap="square" lIns="91425" tIns="91425" rIns="91425" bIns="91425" anchor="ctr" anchorCtr="0"/>
                        </wps:wsp>
                        <wps:wsp>
                          <wps:cNvPr id="17" name="Text Box 17"/>
                          <wps:cNvSpPr txBox="1"/>
                          <wps:spPr>
                            <a:xfrm rot="-469825">
                              <a:off x="3778001" y="981120"/>
                              <a:ext cx="89306" cy="89306"/>
                            </a:xfrm>
                            <a:prstGeom prst="rect">
                              <a:avLst/>
                            </a:prstGeom>
                            <a:noFill/>
                            <a:ln>
                              <a:noFill/>
                            </a:ln>
                          </wps:spPr>
                          <wps:txbx>
                            <w:txbxContent>
                              <w:p w:rsidR="004E5CA6" w:rsidRDefault="004E5CA6">
                                <w:pPr>
                                  <w:spacing w:line="215" w:lineRule="auto"/>
                                  <w:jc w:val="center"/>
                                  <w:textDirection w:val="btLr"/>
                                </w:pPr>
                              </w:p>
                            </w:txbxContent>
                          </wps:txbx>
                          <wps:bodyPr spcFirstLastPara="1" wrap="square" lIns="12700" tIns="0" rIns="12700" bIns="0" anchor="ctr" anchorCtr="0"/>
                        </wps:wsp>
                        <wps:wsp>
                          <wps:cNvPr id="18" name="Rounded Rectangle 18"/>
                          <wps:cNvSpPr/>
                          <wps:spPr>
                            <a:xfrm>
                              <a:off x="4707395" y="734738"/>
                              <a:ext cx="961302" cy="338725"/>
                            </a:xfrm>
                            <a:prstGeom prst="roundRect">
                              <a:avLst>
                                <a:gd name="adj" fmla="val 10000"/>
                              </a:avLst>
                            </a:prstGeom>
                            <a:solidFill>
                              <a:schemeClr val="accent1"/>
                            </a:solidFill>
                            <a:ln w="25400" cap="flat" cmpd="sng">
                              <a:solidFill>
                                <a:schemeClr val="lt1"/>
                              </a:solidFill>
                              <a:prstDash val="solid"/>
                              <a:round/>
                              <a:headEnd type="none" w="sm" len="sm"/>
                              <a:tailEnd type="none" w="sm" len="sm"/>
                            </a:ln>
                          </wps:spPr>
                          <wps:txbx>
                            <w:txbxContent>
                              <w:p w:rsidR="004E5CA6" w:rsidRDefault="004E5CA6">
                                <w:pPr>
                                  <w:textDirection w:val="btLr"/>
                                </w:pPr>
                              </w:p>
                            </w:txbxContent>
                          </wps:txbx>
                          <wps:bodyPr spcFirstLastPara="1" wrap="square" lIns="91425" tIns="91425" rIns="91425" bIns="91425" anchor="ctr" anchorCtr="0"/>
                        </wps:wsp>
                        <wps:wsp>
                          <wps:cNvPr id="19" name="Text Box 19"/>
                          <wps:cNvSpPr txBox="1"/>
                          <wps:spPr>
                            <a:xfrm>
                              <a:off x="4717316" y="744659"/>
                              <a:ext cx="941460" cy="318883"/>
                            </a:xfrm>
                            <a:prstGeom prst="rect">
                              <a:avLst/>
                            </a:prstGeom>
                            <a:noFill/>
                            <a:ln>
                              <a:noFill/>
                            </a:ln>
                          </wps:spPr>
                          <wps:txbx>
                            <w:txbxContent>
                              <w:p w:rsidR="004E5CA6" w:rsidRDefault="004E5CA6">
                                <w:pPr>
                                  <w:spacing w:line="215" w:lineRule="auto"/>
                                  <w:jc w:val="center"/>
                                  <w:textDirection w:val="btLr"/>
                                </w:pPr>
                                <w:r>
                                  <w:rPr>
                                    <w:color w:val="000000"/>
                                    <w:sz w:val="18"/>
                                  </w:rPr>
                                  <w:t>Review of equipment</w:t>
                                </w:r>
                              </w:p>
                            </w:txbxContent>
                          </wps:txbx>
                          <wps:bodyPr spcFirstLastPara="1" wrap="square" lIns="5700" tIns="5700" rIns="5700" bIns="5700" anchor="ctr" anchorCtr="0"/>
                        </wps:wsp>
                        <wps:wsp>
                          <wps:cNvPr id="20" name="Freeform 20"/>
                          <wps:cNvSpPr/>
                          <wps:spPr>
                            <a:xfrm rot="588020">
                              <a:off x="2928180" y="1258160"/>
                              <a:ext cx="1334106" cy="5657"/>
                            </a:xfrm>
                            <a:custGeom>
                              <a:avLst/>
                              <a:gdLst/>
                              <a:ahLst/>
                              <a:cxnLst/>
                              <a:rect l="l" t="t" r="r" b="b"/>
                              <a:pathLst>
                                <a:path w="120000" h="120000" extrusionOk="0">
                                  <a:moveTo>
                                    <a:pt x="0" y="59989"/>
                                  </a:moveTo>
                                  <a:lnTo>
                                    <a:pt x="120000" y="59989"/>
                                  </a:lnTo>
                                </a:path>
                              </a:pathLst>
                            </a:custGeom>
                            <a:noFill/>
                            <a:ln w="25400" cap="flat" cmpd="sng">
                              <a:solidFill>
                                <a:srgbClr val="4674AA"/>
                              </a:solidFill>
                              <a:prstDash val="solid"/>
                              <a:round/>
                              <a:headEnd type="none" w="sm" len="sm"/>
                              <a:tailEnd type="none" w="sm" len="sm"/>
                            </a:ln>
                          </wps:spPr>
                          <wps:txbx>
                            <w:txbxContent>
                              <w:p w:rsidR="004E5CA6" w:rsidRDefault="004E5CA6">
                                <w:pPr>
                                  <w:textDirection w:val="btLr"/>
                                </w:pPr>
                              </w:p>
                            </w:txbxContent>
                          </wps:txbx>
                          <wps:bodyPr spcFirstLastPara="1" wrap="square" lIns="91425" tIns="91425" rIns="91425" bIns="91425" anchor="ctr" anchorCtr="0"/>
                        </wps:wsp>
                        <wps:wsp>
                          <wps:cNvPr id="21" name="Text Box 21"/>
                          <wps:cNvSpPr txBox="1"/>
                          <wps:spPr>
                            <a:xfrm rot="588020">
                              <a:off x="3561880" y="1227637"/>
                              <a:ext cx="66705" cy="66705"/>
                            </a:xfrm>
                            <a:prstGeom prst="rect">
                              <a:avLst/>
                            </a:prstGeom>
                            <a:noFill/>
                            <a:ln>
                              <a:noFill/>
                            </a:ln>
                          </wps:spPr>
                          <wps:txbx>
                            <w:txbxContent>
                              <w:p w:rsidR="004E5CA6" w:rsidRDefault="004E5CA6">
                                <w:pPr>
                                  <w:spacing w:line="215" w:lineRule="auto"/>
                                  <w:jc w:val="center"/>
                                  <w:textDirection w:val="btLr"/>
                                </w:pPr>
                              </w:p>
                            </w:txbxContent>
                          </wps:txbx>
                          <wps:bodyPr spcFirstLastPara="1" wrap="square" lIns="12700" tIns="0" rIns="12700" bIns="0" anchor="ctr" anchorCtr="0"/>
                        </wps:wsp>
                        <wps:wsp>
                          <wps:cNvPr id="22" name="Rounded Rectangle 22"/>
                          <wps:cNvSpPr/>
                          <wps:spPr>
                            <a:xfrm>
                              <a:off x="4252552" y="1221615"/>
                              <a:ext cx="1295445" cy="305834"/>
                            </a:xfrm>
                            <a:prstGeom prst="roundRect">
                              <a:avLst>
                                <a:gd name="adj" fmla="val 10000"/>
                              </a:avLst>
                            </a:prstGeom>
                            <a:solidFill>
                              <a:schemeClr val="accent1"/>
                            </a:solidFill>
                            <a:ln w="25400" cap="flat" cmpd="sng">
                              <a:solidFill>
                                <a:schemeClr val="lt1"/>
                              </a:solidFill>
                              <a:prstDash val="solid"/>
                              <a:round/>
                              <a:headEnd type="none" w="sm" len="sm"/>
                              <a:tailEnd type="none" w="sm" len="sm"/>
                            </a:ln>
                          </wps:spPr>
                          <wps:txbx>
                            <w:txbxContent>
                              <w:p w:rsidR="004E5CA6" w:rsidRDefault="004E5CA6">
                                <w:pPr>
                                  <w:textDirection w:val="btLr"/>
                                </w:pPr>
                              </w:p>
                            </w:txbxContent>
                          </wps:txbx>
                          <wps:bodyPr spcFirstLastPara="1" wrap="square" lIns="91425" tIns="91425" rIns="91425" bIns="91425" anchor="ctr" anchorCtr="0"/>
                        </wps:wsp>
                        <wps:wsp>
                          <wps:cNvPr id="23" name="Text Box 23"/>
                          <wps:cNvSpPr txBox="1"/>
                          <wps:spPr>
                            <a:xfrm>
                              <a:off x="4261510" y="1230573"/>
                              <a:ext cx="1277529" cy="287918"/>
                            </a:xfrm>
                            <a:prstGeom prst="rect">
                              <a:avLst/>
                            </a:prstGeom>
                            <a:noFill/>
                            <a:ln>
                              <a:noFill/>
                            </a:ln>
                          </wps:spPr>
                          <wps:txbx>
                            <w:txbxContent>
                              <w:p w:rsidR="004E5CA6" w:rsidRDefault="004E5CA6">
                                <w:pPr>
                                  <w:spacing w:line="215" w:lineRule="auto"/>
                                  <w:jc w:val="center"/>
                                  <w:textDirection w:val="btLr"/>
                                </w:pPr>
                                <w:r>
                                  <w:rPr>
                                    <w:color w:val="000000"/>
                                    <w:sz w:val="18"/>
                                  </w:rPr>
                                  <w:t>HR-</w:t>
                                </w:r>
                                <w:proofErr w:type="spellStart"/>
                                <w:r>
                                  <w:rPr>
                                    <w:color w:val="000000"/>
                                    <w:sz w:val="18"/>
                                  </w:rPr>
                                  <w:t>Requirment</w:t>
                                </w:r>
                                <w:proofErr w:type="spellEnd"/>
                                <w:r>
                                  <w:rPr>
                                    <w:color w:val="000000"/>
                                    <w:sz w:val="18"/>
                                  </w:rPr>
                                  <w:t xml:space="preserve"> Gap</w:t>
                                </w:r>
                              </w:p>
                            </w:txbxContent>
                          </wps:txbx>
                          <wps:bodyPr spcFirstLastPara="1" wrap="square" lIns="5700" tIns="5700" rIns="5700" bIns="5700" anchor="ctr" anchorCtr="0"/>
                        </wps:wsp>
                        <wps:wsp>
                          <wps:cNvPr id="24" name="Freeform 24"/>
                          <wps:cNvSpPr/>
                          <wps:spPr>
                            <a:xfrm rot="1149590">
                              <a:off x="2895843" y="1393887"/>
                              <a:ext cx="1518991" cy="5657"/>
                            </a:xfrm>
                            <a:custGeom>
                              <a:avLst/>
                              <a:gdLst/>
                              <a:ahLst/>
                              <a:cxnLst/>
                              <a:rect l="l" t="t" r="r" b="b"/>
                              <a:pathLst>
                                <a:path w="120000" h="120000" extrusionOk="0">
                                  <a:moveTo>
                                    <a:pt x="0" y="59989"/>
                                  </a:moveTo>
                                  <a:lnTo>
                                    <a:pt x="120000" y="59989"/>
                                  </a:lnTo>
                                </a:path>
                              </a:pathLst>
                            </a:custGeom>
                            <a:noFill/>
                            <a:ln w="25400" cap="flat" cmpd="sng">
                              <a:solidFill>
                                <a:srgbClr val="4674AA"/>
                              </a:solidFill>
                              <a:prstDash val="solid"/>
                              <a:round/>
                              <a:headEnd type="none" w="sm" len="sm"/>
                              <a:tailEnd type="none" w="sm" len="sm"/>
                            </a:ln>
                          </wps:spPr>
                          <wps:txbx>
                            <w:txbxContent>
                              <w:p w:rsidR="004E5CA6" w:rsidRDefault="004E5CA6">
                                <w:pPr>
                                  <w:textDirection w:val="btLr"/>
                                </w:pPr>
                              </w:p>
                            </w:txbxContent>
                          </wps:txbx>
                          <wps:bodyPr spcFirstLastPara="1" wrap="square" lIns="91425" tIns="91425" rIns="91425" bIns="91425" anchor="ctr" anchorCtr="0"/>
                        </wps:wsp>
                        <wps:wsp>
                          <wps:cNvPr id="25" name="Text Box 25"/>
                          <wps:cNvSpPr txBox="1"/>
                          <wps:spPr>
                            <a:xfrm rot="1149590">
                              <a:off x="3617364" y="1358742"/>
                              <a:ext cx="75949" cy="75949"/>
                            </a:xfrm>
                            <a:prstGeom prst="rect">
                              <a:avLst/>
                            </a:prstGeom>
                            <a:noFill/>
                            <a:ln>
                              <a:noFill/>
                            </a:ln>
                          </wps:spPr>
                          <wps:txbx>
                            <w:txbxContent>
                              <w:p w:rsidR="004E5CA6" w:rsidRDefault="004E5CA6">
                                <w:pPr>
                                  <w:spacing w:line="215" w:lineRule="auto"/>
                                  <w:jc w:val="center"/>
                                  <w:textDirection w:val="btLr"/>
                                </w:pPr>
                              </w:p>
                            </w:txbxContent>
                          </wps:txbx>
                          <wps:bodyPr spcFirstLastPara="1" wrap="square" lIns="12700" tIns="0" rIns="12700" bIns="0" anchor="ctr" anchorCtr="0"/>
                        </wps:wsp>
                        <wps:wsp>
                          <wps:cNvPr id="26" name="Rounded Rectangle 26"/>
                          <wps:cNvSpPr/>
                          <wps:spPr>
                            <a:xfrm>
                              <a:off x="4372763" y="1537859"/>
                              <a:ext cx="1263156" cy="216254"/>
                            </a:xfrm>
                            <a:prstGeom prst="roundRect">
                              <a:avLst>
                                <a:gd name="adj" fmla="val 10000"/>
                              </a:avLst>
                            </a:prstGeom>
                            <a:solidFill>
                              <a:schemeClr val="accent1"/>
                            </a:solidFill>
                            <a:ln w="25400" cap="flat" cmpd="sng">
                              <a:solidFill>
                                <a:schemeClr val="lt1"/>
                              </a:solidFill>
                              <a:prstDash val="solid"/>
                              <a:round/>
                              <a:headEnd type="none" w="sm" len="sm"/>
                              <a:tailEnd type="none" w="sm" len="sm"/>
                            </a:ln>
                          </wps:spPr>
                          <wps:txbx>
                            <w:txbxContent>
                              <w:p w:rsidR="004E5CA6" w:rsidRDefault="004E5CA6">
                                <w:pPr>
                                  <w:textDirection w:val="btLr"/>
                                </w:pPr>
                              </w:p>
                            </w:txbxContent>
                          </wps:txbx>
                          <wps:bodyPr spcFirstLastPara="1" wrap="square" lIns="91425" tIns="91425" rIns="91425" bIns="91425" anchor="ctr" anchorCtr="0"/>
                        </wps:wsp>
                        <wps:wsp>
                          <wps:cNvPr id="27" name="Text Box 27"/>
                          <wps:cNvSpPr txBox="1"/>
                          <wps:spPr>
                            <a:xfrm>
                              <a:off x="4379097" y="1544193"/>
                              <a:ext cx="1250488" cy="203586"/>
                            </a:xfrm>
                            <a:prstGeom prst="rect">
                              <a:avLst/>
                            </a:prstGeom>
                            <a:noFill/>
                            <a:ln>
                              <a:noFill/>
                            </a:ln>
                          </wps:spPr>
                          <wps:txbx>
                            <w:txbxContent>
                              <w:p w:rsidR="004E5CA6" w:rsidRDefault="009209CE">
                                <w:pPr>
                                  <w:spacing w:line="215" w:lineRule="auto"/>
                                  <w:jc w:val="center"/>
                                  <w:textDirection w:val="btLr"/>
                                </w:pPr>
                                <w:proofErr w:type="gramStart"/>
                                <w:r>
                                  <w:rPr>
                                    <w:color w:val="000000"/>
                                    <w:sz w:val="18"/>
                                  </w:rPr>
                                  <w:t>financial</w:t>
                                </w:r>
                                <w:proofErr w:type="gramEnd"/>
                                <w:r>
                                  <w:rPr>
                                    <w:color w:val="000000"/>
                                    <w:sz w:val="18"/>
                                  </w:rPr>
                                  <w:t xml:space="preserve"> plan</w:t>
                                </w:r>
                              </w:p>
                            </w:txbxContent>
                          </wps:txbx>
                          <wps:bodyPr spcFirstLastPara="1" wrap="square" lIns="5700" tIns="5700" rIns="5700" bIns="5700" anchor="ctr" anchorCtr="0"/>
                        </wps:wsp>
                        <wps:wsp>
                          <wps:cNvPr id="28" name="Freeform 28"/>
                          <wps:cNvSpPr/>
                          <wps:spPr>
                            <a:xfrm rot="-1875013">
                              <a:off x="1289981" y="2223171"/>
                              <a:ext cx="1238460" cy="5657"/>
                            </a:xfrm>
                            <a:custGeom>
                              <a:avLst/>
                              <a:gdLst/>
                              <a:ahLst/>
                              <a:cxnLst/>
                              <a:rect l="l" t="t" r="r" b="b"/>
                              <a:pathLst>
                                <a:path w="120000" h="120000" extrusionOk="0">
                                  <a:moveTo>
                                    <a:pt x="0" y="59989"/>
                                  </a:moveTo>
                                  <a:lnTo>
                                    <a:pt x="120000" y="59989"/>
                                  </a:lnTo>
                                </a:path>
                              </a:pathLst>
                            </a:custGeom>
                            <a:noFill/>
                            <a:ln w="25400" cap="flat" cmpd="sng">
                              <a:solidFill>
                                <a:srgbClr val="3B6495"/>
                              </a:solidFill>
                              <a:prstDash val="solid"/>
                              <a:round/>
                              <a:headEnd type="none" w="sm" len="sm"/>
                              <a:tailEnd type="none" w="sm" len="sm"/>
                            </a:ln>
                          </wps:spPr>
                          <wps:txbx>
                            <w:txbxContent>
                              <w:p w:rsidR="004E5CA6" w:rsidRDefault="004E5CA6">
                                <w:pPr>
                                  <w:textDirection w:val="btLr"/>
                                </w:pPr>
                              </w:p>
                            </w:txbxContent>
                          </wps:txbx>
                          <wps:bodyPr spcFirstLastPara="1" wrap="square" lIns="91425" tIns="91425" rIns="91425" bIns="91425" anchor="ctr" anchorCtr="0"/>
                        </wps:wsp>
                        <wps:wsp>
                          <wps:cNvPr id="29" name="Text Box 29"/>
                          <wps:cNvSpPr txBox="1"/>
                          <wps:spPr>
                            <a:xfrm rot="-1875013">
                              <a:off x="1878250" y="2195039"/>
                              <a:ext cx="61923" cy="61923"/>
                            </a:xfrm>
                            <a:prstGeom prst="rect">
                              <a:avLst/>
                            </a:prstGeom>
                            <a:noFill/>
                            <a:ln>
                              <a:noFill/>
                            </a:ln>
                          </wps:spPr>
                          <wps:txbx>
                            <w:txbxContent>
                              <w:p w:rsidR="004E5CA6" w:rsidRDefault="004E5CA6">
                                <w:pPr>
                                  <w:spacing w:line="215" w:lineRule="auto"/>
                                  <w:jc w:val="center"/>
                                  <w:textDirection w:val="btLr"/>
                                </w:pPr>
                              </w:p>
                            </w:txbxContent>
                          </wps:txbx>
                          <wps:bodyPr spcFirstLastPara="1" wrap="square" lIns="12700" tIns="0" rIns="12700" bIns="0" anchor="ctr" anchorCtr="0"/>
                        </wps:wsp>
                        <wps:wsp>
                          <wps:cNvPr id="30" name="Rounded Rectangle 30"/>
                          <wps:cNvSpPr/>
                          <wps:spPr>
                            <a:xfrm>
                              <a:off x="2438598" y="1743963"/>
                              <a:ext cx="605034" cy="321589"/>
                            </a:xfrm>
                            <a:prstGeom prst="roundRect">
                              <a:avLst>
                                <a:gd name="adj" fmla="val 10000"/>
                              </a:avLst>
                            </a:prstGeom>
                            <a:solidFill>
                              <a:schemeClr val="accent1"/>
                            </a:solidFill>
                            <a:ln w="25400" cap="flat" cmpd="sng">
                              <a:solidFill>
                                <a:schemeClr val="lt1"/>
                              </a:solidFill>
                              <a:prstDash val="solid"/>
                              <a:round/>
                              <a:headEnd type="none" w="sm" len="sm"/>
                              <a:tailEnd type="none" w="sm" len="sm"/>
                            </a:ln>
                          </wps:spPr>
                          <wps:txbx>
                            <w:txbxContent>
                              <w:p w:rsidR="004E5CA6" w:rsidRDefault="004E5CA6">
                                <w:pPr>
                                  <w:textDirection w:val="btLr"/>
                                </w:pPr>
                              </w:p>
                            </w:txbxContent>
                          </wps:txbx>
                          <wps:bodyPr spcFirstLastPara="1" wrap="square" lIns="91425" tIns="91425" rIns="91425" bIns="91425" anchor="ctr" anchorCtr="0"/>
                        </wps:wsp>
                        <wps:wsp>
                          <wps:cNvPr id="31" name="Text Box 31"/>
                          <wps:cNvSpPr txBox="1"/>
                          <wps:spPr>
                            <a:xfrm>
                              <a:off x="2448017" y="1753382"/>
                              <a:ext cx="586196" cy="302751"/>
                            </a:xfrm>
                            <a:prstGeom prst="rect">
                              <a:avLst/>
                            </a:prstGeom>
                            <a:noFill/>
                            <a:ln>
                              <a:noFill/>
                            </a:ln>
                          </wps:spPr>
                          <wps:txbx>
                            <w:txbxContent>
                              <w:p w:rsidR="004E5CA6" w:rsidRDefault="004E5CA6">
                                <w:pPr>
                                  <w:spacing w:line="215" w:lineRule="auto"/>
                                  <w:jc w:val="center"/>
                                  <w:textDirection w:val="btLr"/>
                                </w:pPr>
                                <w:r>
                                  <w:rPr>
                                    <w:color w:val="000000"/>
                                    <w:sz w:val="18"/>
                                  </w:rPr>
                                  <w:t>Operational &amp; Risk Assessment</w:t>
                                </w:r>
                              </w:p>
                            </w:txbxContent>
                          </wps:txbx>
                          <wps:bodyPr spcFirstLastPara="1" wrap="square" lIns="5700" tIns="5700" rIns="5700" bIns="5700" anchor="ctr" anchorCtr="0"/>
                        </wps:wsp>
                        <wps:wsp>
                          <wps:cNvPr id="32" name="Freeform 32"/>
                          <wps:cNvSpPr/>
                          <wps:spPr>
                            <a:xfrm rot="223037">
                              <a:off x="3042126" y="1948356"/>
                              <a:ext cx="1432192" cy="5657"/>
                            </a:xfrm>
                            <a:custGeom>
                              <a:avLst/>
                              <a:gdLst/>
                              <a:ahLst/>
                              <a:cxnLst/>
                              <a:rect l="l" t="t" r="r" b="b"/>
                              <a:pathLst>
                                <a:path w="120000" h="120000" extrusionOk="0">
                                  <a:moveTo>
                                    <a:pt x="0" y="59989"/>
                                  </a:moveTo>
                                  <a:lnTo>
                                    <a:pt x="120000" y="59989"/>
                                  </a:lnTo>
                                </a:path>
                              </a:pathLst>
                            </a:custGeom>
                            <a:noFill/>
                            <a:ln w="25400" cap="flat" cmpd="sng">
                              <a:solidFill>
                                <a:srgbClr val="4674AA"/>
                              </a:solidFill>
                              <a:prstDash val="solid"/>
                              <a:round/>
                              <a:headEnd type="none" w="sm" len="sm"/>
                              <a:tailEnd type="none" w="sm" len="sm"/>
                            </a:ln>
                          </wps:spPr>
                          <wps:txbx>
                            <w:txbxContent>
                              <w:p w:rsidR="004E5CA6" w:rsidRDefault="004E5CA6">
                                <w:pPr>
                                  <w:textDirection w:val="btLr"/>
                                </w:pPr>
                              </w:p>
                            </w:txbxContent>
                          </wps:txbx>
                          <wps:bodyPr spcFirstLastPara="1" wrap="square" lIns="91425" tIns="91425" rIns="91425" bIns="91425" anchor="ctr" anchorCtr="0"/>
                        </wps:wsp>
                        <wps:wsp>
                          <wps:cNvPr id="33" name="Text Box 33"/>
                          <wps:cNvSpPr txBox="1"/>
                          <wps:spPr>
                            <a:xfrm rot="223037">
                              <a:off x="3722417" y="1915380"/>
                              <a:ext cx="71609" cy="71609"/>
                            </a:xfrm>
                            <a:prstGeom prst="rect">
                              <a:avLst/>
                            </a:prstGeom>
                            <a:noFill/>
                            <a:ln>
                              <a:noFill/>
                            </a:ln>
                          </wps:spPr>
                          <wps:txbx>
                            <w:txbxContent>
                              <w:p w:rsidR="004E5CA6" w:rsidRDefault="004E5CA6">
                                <w:pPr>
                                  <w:spacing w:line="215" w:lineRule="auto"/>
                                  <w:jc w:val="center"/>
                                  <w:textDirection w:val="btLr"/>
                                </w:pPr>
                              </w:p>
                            </w:txbxContent>
                          </wps:txbx>
                          <wps:bodyPr spcFirstLastPara="1" wrap="square" lIns="12700" tIns="0" rIns="12700" bIns="0" anchor="ctr" anchorCtr="0"/>
                        </wps:wsp>
                        <wps:wsp>
                          <wps:cNvPr id="34" name="Rounded Rectangle 34"/>
                          <wps:cNvSpPr/>
                          <wps:spPr>
                            <a:xfrm>
                              <a:off x="4472811" y="1878444"/>
                              <a:ext cx="1062634" cy="238334"/>
                            </a:xfrm>
                            <a:prstGeom prst="roundRect">
                              <a:avLst>
                                <a:gd name="adj" fmla="val 10000"/>
                              </a:avLst>
                            </a:prstGeom>
                            <a:solidFill>
                              <a:schemeClr val="accent1"/>
                            </a:solidFill>
                            <a:ln w="25400" cap="flat" cmpd="sng">
                              <a:solidFill>
                                <a:schemeClr val="lt1"/>
                              </a:solidFill>
                              <a:prstDash val="solid"/>
                              <a:round/>
                              <a:headEnd type="none" w="sm" len="sm"/>
                              <a:tailEnd type="none" w="sm" len="sm"/>
                            </a:ln>
                          </wps:spPr>
                          <wps:txbx>
                            <w:txbxContent>
                              <w:p w:rsidR="004E5CA6" w:rsidRDefault="004E5CA6">
                                <w:pPr>
                                  <w:textDirection w:val="btLr"/>
                                </w:pPr>
                              </w:p>
                            </w:txbxContent>
                          </wps:txbx>
                          <wps:bodyPr spcFirstLastPara="1" wrap="square" lIns="91425" tIns="91425" rIns="91425" bIns="91425" anchor="ctr" anchorCtr="0"/>
                        </wps:wsp>
                        <wps:wsp>
                          <wps:cNvPr id="35" name="Text Box 35"/>
                          <wps:cNvSpPr txBox="1"/>
                          <wps:spPr>
                            <a:xfrm>
                              <a:off x="4479792" y="1885425"/>
                              <a:ext cx="1048672" cy="224372"/>
                            </a:xfrm>
                            <a:prstGeom prst="rect">
                              <a:avLst/>
                            </a:prstGeom>
                            <a:noFill/>
                            <a:ln>
                              <a:noFill/>
                            </a:ln>
                          </wps:spPr>
                          <wps:txbx>
                            <w:txbxContent>
                              <w:p w:rsidR="004E5CA6" w:rsidRDefault="004E5CA6">
                                <w:pPr>
                                  <w:spacing w:line="215" w:lineRule="auto"/>
                                  <w:jc w:val="center"/>
                                  <w:textDirection w:val="btLr"/>
                                </w:pPr>
                                <w:proofErr w:type="gramStart"/>
                                <w:r>
                                  <w:rPr>
                                    <w:color w:val="000000"/>
                                    <w:sz w:val="18"/>
                                  </w:rPr>
                                  <w:t>traces</w:t>
                                </w:r>
                                <w:proofErr w:type="gramEnd"/>
                                <w:r>
                                  <w:rPr>
                                    <w:color w:val="000000"/>
                                    <w:sz w:val="18"/>
                                  </w:rPr>
                                  <w:t xml:space="preserve"> of radioactive remnants</w:t>
                                </w:r>
                              </w:p>
                            </w:txbxContent>
                          </wps:txbx>
                          <wps:bodyPr spcFirstLastPara="1" wrap="square" lIns="5700" tIns="5700" rIns="5700" bIns="5700" anchor="ctr" anchorCtr="0"/>
                        </wps:wsp>
                        <wps:wsp>
                          <wps:cNvPr id="36" name="Freeform 36"/>
                          <wps:cNvSpPr/>
                          <wps:spPr>
                            <a:xfrm rot="886530">
                              <a:off x="3014553" y="2126204"/>
                              <a:ext cx="1758795" cy="5657"/>
                            </a:xfrm>
                            <a:custGeom>
                              <a:avLst/>
                              <a:gdLst/>
                              <a:ahLst/>
                              <a:cxnLst/>
                              <a:rect l="l" t="t" r="r" b="b"/>
                              <a:pathLst>
                                <a:path w="120000" h="120000" extrusionOk="0">
                                  <a:moveTo>
                                    <a:pt x="0" y="59989"/>
                                  </a:moveTo>
                                  <a:lnTo>
                                    <a:pt x="120000" y="59989"/>
                                  </a:lnTo>
                                </a:path>
                              </a:pathLst>
                            </a:custGeom>
                            <a:noFill/>
                            <a:ln w="25400" cap="flat" cmpd="sng">
                              <a:solidFill>
                                <a:srgbClr val="4674AA"/>
                              </a:solidFill>
                              <a:prstDash val="solid"/>
                              <a:round/>
                              <a:headEnd type="none" w="sm" len="sm"/>
                              <a:tailEnd type="none" w="sm" len="sm"/>
                            </a:ln>
                          </wps:spPr>
                          <wps:txbx>
                            <w:txbxContent>
                              <w:p w:rsidR="004E5CA6" w:rsidRDefault="004E5CA6">
                                <w:pPr>
                                  <w:textDirection w:val="btLr"/>
                                </w:pPr>
                              </w:p>
                            </w:txbxContent>
                          </wps:txbx>
                          <wps:bodyPr spcFirstLastPara="1" wrap="square" lIns="91425" tIns="91425" rIns="91425" bIns="91425" anchor="ctr" anchorCtr="0"/>
                        </wps:wsp>
                        <wps:wsp>
                          <wps:cNvPr id="37" name="Text Box 37"/>
                          <wps:cNvSpPr txBox="1"/>
                          <wps:spPr>
                            <a:xfrm rot="886530">
                              <a:off x="3849981" y="2085063"/>
                              <a:ext cx="87939" cy="87939"/>
                            </a:xfrm>
                            <a:prstGeom prst="rect">
                              <a:avLst/>
                            </a:prstGeom>
                            <a:noFill/>
                            <a:ln>
                              <a:noFill/>
                            </a:ln>
                          </wps:spPr>
                          <wps:txbx>
                            <w:txbxContent>
                              <w:p w:rsidR="004E5CA6" w:rsidRDefault="004E5CA6">
                                <w:pPr>
                                  <w:spacing w:line="215" w:lineRule="auto"/>
                                  <w:jc w:val="center"/>
                                  <w:textDirection w:val="btLr"/>
                                </w:pPr>
                              </w:p>
                            </w:txbxContent>
                          </wps:txbx>
                          <wps:bodyPr spcFirstLastPara="1" wrap="square" lIns="12700" tIns="0" rIns="12700" bIns="0" anchor="ctr" anchorCtr="0"/>
                        </wps:wsp>
                        <wps:wsp>
                          <wps:cNvPr id="38" name="Rounded Rectangle 38"/>
                          <wps:cNvSpPr/>
                          <wps:spPr>
                            <a:xfrm>
                              <a:off x="4744269" y="2214895"/>
                              <a:ext cx="859781" cy="276825"/>
                            </a:xfrm>
                            <a:prstGeom prst="roundRect">
                              <a:avLst>
                                <a:gd name="adj" fmla="val 10000"/>
                              </a:avLst>
                            </a:prstGeom>
                            <a:solidFill>
                              <a:schemeClr val="accent1"/>
                            </a:solidFill>
                            <a:ln w="25400" cap="flat" cmpd="sng">
                              <a:solidFill>
                                <a:schemeClr val="lt1"/>
                              </a:solidFill>
                              <a:prstDash val="solid"/>
                              <a:round/>
                              <a:headEnd type="none" w="sm" len="sm"/>
                              <a:tailEnd type="none" w="sm" len="sm"/>
                            </a:ln>
                          </wps:spPr>
                          <wps:txbx>
                            <w:txbxContent>
                              <w:p w:rsidR="004E5CA6" w:rsidRDefault="004E5CA6">
                                <w:pPr>
                                  <w:textDirection w:val="btLr"/>
                                </w:pPr>
                              </w:p>
                            </w:txbxContent>
                          </wps:txbx>
                          <wps:bodyPr spcFirstLastPara="1" wrap="square" lIns="91425" tIns="91425" rIns="91425" bIns="91425" anchor="ctr" anchorCtr="0"/>
                        </wps:wsp>
                        <wps:wsp>
                          <wps:cNvPr id="39" name="Text Box 39"/>
                          <wps:cNvSpPr txBox="1"/>
                          <wps:spPr>
                            <a:xfrm>
                              <a:off x="4752377" y="2223003"/>
                              <a:ext cx="843565" cy="260609"/>
                            </a:xfrm>
                            <a:prstGeom prst="rect">
                              <a:avLst/>
                            </a:prstGeom>
                            <a:noFill/>
                            <a:ln>
                              <a:noFill/>
                            </a:ln>
                          </wps:spPr>
                          <wps:txbx>
                            <w:txbxContent>
                              <w:p w:rsidR="004E5CA6" w:rsidRDefault="004E5CA6">
                                <w:pPr>
                                  <w:spacing w:line="215" w:lineRule="auto"/>
                                  <w:jc w:val="center"/>
                                  <w:textDirection w:val="btLr"/>
                                </w:pPr>
                                <w:r>
                                  <w:rPr>
                                    <w:color w:val="000000"/>
                                    <w:sz w:val="18"/>
                                  </w:rPr>
                                  <w:t>Degree of Risk</w:t>
                                </w:r>
                              </w:p>
                            </w:txbxContent>
                          </wps:txbx>
                          <wps:bodyPr spcFirstLastPara="1" wrap="square" lIns="5700" tIns="5700" rIns="5700" bIns="5700" anchor="ctr" anchorCtr="0"/>
                        </wps:wsp>
                        <wps:wsp>
                          <wps:cNvPr id="40" name="Freeform 40"/>
                          <wps:cNvSpPr/>
                          <wps:spPr>
                            <a:xfrm rot="-12599">
                              <a:off x="1379821" y="2542250"/>
                              <a:ext cx="1180563" cy="5657"/>
                            </a:xfrm>
                            <a:custGeom>
                              <a:avLst/>
                              <a:gdLst/>
                              <a:ahLst/>
                              <a:cxnLst/>
                              <a:rect l="l" t="t" r="r" b="b"/>
                              <a:pathLst>
                                <a:path w="120000" h="120000" extrusionOk="0">
                                  <a:moveTo>
                                    <a:pt x="0" y="59989"/>
                                  </a:moveTo>
                                  <a:lnTo>
                                    <a:pt x="120000" y="59989"/>
                                  </a:lnTo>
                                </a:path>
                              </a:pathLst>
                            </a:custGeom>
                            <a:noFill/>
                            <a:ln w="25400" cap="flat" cmpd="sng">
                              <a:solidFill>
                                <a:srgbClr val="3B6495"/>
                              </a:solidFill>
                              <a:prstDash val="solid"/>
                              <a:round/>
                              <a:headEnd type="none" w="sm" len="sm"/>
                              <a:tailEnd type="none" w="sm" len="sm"/>
                            </a:ln>
                          </wps:spPr>
                          <wps:txbx>
                            <w:txbxContent>
                              <w:p w:rsidR="004E5CA6" w:rsidRDefault="004E5CA6">
                                <w:pPr>
                                  <w:textDirection w:val="btLr"/>
                                </w:pPr>
                              </w:p>
                            </w:txbxContent>
                          </wps:txbx>
                          <wps:bodyPr spcFirstLastPara="1" wrap="square" lIns="91425" tIns="91425" rIns="91425" bIns="91425" anchor="ctr" anchorCtr="0"/>
                        </wps:wsp>
                        <wps:wsp>
                          <wps:cNvPr id="41" name="Text Box 41"/>
                          <wps:cNvSpPr txBox="1"/>
                          <wps:spPr>
                            <a:xfrm rot="-12599">
                              <a:off x="1940589" y="2515565"/>
                              <a:ext cx="59028" cy="59028"/>
                            </a:xfrm>
                            <a:prstGeom prst="rect">
                              <a:avLst/>
                            </a:prstGeom>
                            <a:noFill/>
                            <a:ln>
                              <a:noFill/>
                            </a:ln>
                          </wps:spPr>
                          <wps:txbx>
                            <w:txbxContent>
                              <w:p w:rsidR="004E5CA6" w:rsidRDefault="004E5CA6">
                                <w:pPr>
                                  <w:spacing w:line="215" w:lineRule="auto"/>
                                  <w:jc w:val="center"/>
                                  <w:textDirection w:val="btLr"/>
                                </w:pPr>
                              </w:p>
                            </w:txbxContent>
                          </wps:txbx>
                          <wps:bodyPr spcFirstLastPara="1" wrap="square" lIns="12700" tIns="0" rIns="12700" bIns="0" anchor="ctr" anchorCtr="0"/>
                        </wps:wsp>
                        <wps:wsp>
                          <wps:cNvPr id="42" name="Rounded Rectangle 42"/>
                          <wps:cNvSpPr/>
                          <wps:spPr>
                            <a:xfrm>
                              <a:off x="2560381" y="2334517"/>
                              <a:ext cx="604259" cy="416798"/>
                            </a:xfrm>
                            <a:prstGeom prst="roundRect">
                              <a:avLst>
                                <a:gd name="adj" fmla="val 10000"/>
                              </a:avLst>
                            </a:prstGeom>
                            <a:solidFill>
                              <a:schemeClr val="accent1"/>
                            </a:solidFill>
                            <a:ln w="25400" cap="flat" cmpd="sng">
                              <a:solidFill>
                                <a:schemeClr val="lt1"/>
                              </a:solidFill>
                              <a:prstDash val="solid"/>
                              <a:round/>
                              <a:headEnd type="none" w="sm" len="sm"/>
                              <a:tailEnd type="none" w="sm" len="sm"/>
                            </a:ln>
                          </wps:spPr>
                          <wps:txbx>
                            <w:txbxContent>
                              <w:p w:rsidR="004E5CA6" w:rsidRDefault="004E5CA6">
                                <w:pPr>
                                  <w:textDirection w:val="btLr"/>
                                </w:pPr>
                              </w:p>
                            </w:txbxContent>
                          </wps:txbx>
                          <wps:bodyPr spcFirstLastPara="1" wrap="square" lIns="91425" tIns="91425" rIns="91425" bIns="91425" anchor="ctr" anchorCtr="0"/>
                        </wps:wsp>
                        <wps:wsp>
                          <wps:cNvPr id="43" name="Text Box 43"/>
                          <wps:cNvSpPr txBox="1"/>
                          <wps:spPr>
                            <a:xfrm>
                              <a:off x="2572589" y="2346725"/>
                              <a:ext cx="579843" cy="392382"/>
                            </a:xfrm>
                            <a:prstGeom prst="rect">
                              <a:avLst/>
                            </a:prstGeom>
                            <a:noFill/>
                            <a:ln>
                              <a:noFill/>
                            </a:ln>
                          </wps:spPr>
                          <wps:txbx>
                            <w:txbxContent>
                              <w:p w:rsidR="004E5CA6" w:rsidRDefault="004E5CA6">
                                <w:pPr>
                                  <w:spacing w:line="215" w:lineRule="auto"/>
                                  <w:jc w:val="center"/>
                                  <w:textDirection w:val="btLr"/>
                                </w:pPr>
                                <w:r>
                                  <w:rPr>
                                    <w:color w:val="000000"/>
                                    <w:sz w:val="18"/>
                                  </w:rPr>
                                  <w:t>Cleanup</w:t>
                                </w:r>
                              </w:p>
                            </w:txbxContent>
                          </wps:txbx>
                          <wps:bodyPr spcFirstLastPara="1" wrap="square" lIns="5700" tIns="5700" rIns="5700" bIns="5700" anchor="ctr" anchorCtr="0"/>
                        </wps:wsp>
                        <wps:wsp>
                          <wps:cNvPr id="44" name="Freeform 44"/>
                          <wps:cNvSpPr/>
                          <wps:spPr>
                            <a:xfrm rot="506605">
                              <a:off x="3155855" y="2659095"/>
                              <a:ext cx="1621008" cy="5657"/>
                            </a:xfrm>
                            <a:custGeom>
                              <a:avLst/>
                              <a:gdLst/>
                              <a:ahLst/>
                              <a:cxnLst/>
                              <a:rect l="l" t="t" r="r" b="b"/>
                              <a:pathLst>
                                <a:path w="120000" h="120000" extrusionOk="0">
                                  <a:moveTo>
                                    <a:pt x="0" y="59989"/>
                                  </a:moveTo>
                                  <a:lnTo>
                                    <a:pt x="120000" y="59989"/>
                                  </a:lnTo>
                                </a:path>
                              </a:pathLst>
                            </a:custGeom>
                            <a:noFill/>
                            <a:ln w="25400" cap="flat" cmpd="sng">
                              <a:solidFill>
                                <a:srgbClr val="4674AA"/>
                              </a:solidFill>
                              <a:prstDash val="solid"/>
                              <a:round/>
                              <a:headEnd type="none" w="sm" len="sm"/>
                              <a:tailEnd type="none" w="sm" len="sm"/>
                            </a:ln>
                          </wps:spPr>
                          <wps:txbx>
                            <w:txbxContent>
                              <w:p w:rsidR="004E5CA6" w:rsidRDefault="004E5CA6">
                                <w:pPr>
                                  <w:textDirection w:val="btLr"/>
                                </w:pPr>
                              </w:p>
                            </w:txbxContent>
                          </wps:txbx>
                          <wps:bodyPr spcFirstLastPara="1" wrap="square" lIns="91425" tIns="91425" rIns="91425" bIns="91425" anchor="ctr" anchorCtr="0"/>
                        </wps:wsp>
                        <wps:wsp>
                          <wps:cNvPr id="45" name="Text Box 45"/>
                          <wps:cNvSpPr txBox="1"/>
                          <wps:spPr>
                            <a:xfrm rot="506605">
                              <a:off x="3925834" y="2621399"/>
                              <a:ext cx="81050" cy="81050"/>
                            </a:xfrm>
                            <a:prstGeom prst="rect">
                              <a:avLst/>
                            </a:prstGeom>
                            <a:noFill/>
                            <a:ln>
                              <a:noFill/>
                            </a:ln>
                          </wps:spPr>
                          <wps:txbx>
                            <w:txbxContent>
                              <w:p w:rsidR="004E5CA6" w:rsidRDefault="004E5CA6">
                                <w:pPr>
                                  <w:spacing w:line="215" w:lineRule="auto"/>
                                  <w:jc w:val="center"/>
                                  <w:textDirection w:val="btLr"/>
                                </w:pPr>
                              </w:p>
                            </w:txbxContent>
                          </wps:txbx>
                          <wps:bodyPr spcFirstLastPara="1" wrap="square" lIns="12700" tIns="0" rIns="12700" bIns="0" anchor="ctr" anchorCtr="0"/>
                        </wps:wsp>
                        <wps:wsp>
                          <wps:cNvPr id="46" name="Rounded Rectangle 46"/>
                          <wps:cNvSpPr/>
                          <wps:spPr>
                            <a:xfrm>
                              <a:off x="4768079" y="2554407"/>
                              <a:ext cx="858632" cy="453052"/>
                            </a:xfrm>
                            <a:prstGeom prst="roundRect">
                              <a:avLst>
                                <a:gd name="adj" fmla="val 10000"/>
                              </a:avLst>
                            </a:prstGeom>
                            <a:solidFill>
                              <a:schemeClr val="accent1"/>
                            </a:solidFill>
                            <a:ln w="25400" cap="flat" cmpd="sng">
                              <a:solidFill>
                                <a:schemeClr val="lt1"/>
                              </a:solidFill>
                              <a:prstDash val="solid"/>
                              <a:round/>
                              <a:headEnd type="none" w="sm" len="sm"/>
                              <a:tailEnd type="none" w="sm" len="sm"/>
                            </a:ln>
                          </wps:spPr>
                          <wps:txbx>
                            <w:txbxContent>
                              <w:p w:rsidR="004E5CA6" w:rsidRDefault="004E5CA6">
                                <w:pPr>
                                  <w:textDirection w:val="btLr"/>
                                </w:pPr>
                              </w:p>
                            </w:txbxContent>
                          </wps:txbx>
                          <wps:bodyPr spcFirstLastPara="1" wrap="square" lIns="91425" tIns="91425" rIns="91425" bIns="91425" anchor="ctr" anchorCtr="0"/>
                        </wps:wsp>
                        <wps:wsp>
                          <wps:cNvPr id="47" name="Text Box 47"/>
                          <wps:cNvSpPr txBox="1"/>
                          <wps:spPr>
                            <a:xfrm>
                              <a:off x="4781348" y="2567676"/>
                              <a:ext cx="832094" cy="426514"/>
                            </a:xfrm>
                            <a:prstGeom prst="rect">
                              <a:avLst/>
                            </a:prstGeom>
                            <a:noFill/>
                            <a:ln>
                              <a:noFill/>
                            </a:ln>
                          </wps:spPr>
                          <wps:txbx>
                            <w:txbxContent>
                              <w:p w:rsidR="004E5CA6" w:rsidRDefault="004E5CA6">
                                <w:pPr>
                                  <w:spacing w:line="215" w:lineRule="auto"/>
                                  <w:jc w:val="center"/>
                                  <w:textDirection w:val="btLr"/>
                                </w:pPr>
                                <w:proofErr w:type="gramStart"/>
                                <w:r>
                                  <w:rPr>
                                    <w:color w:val="000000"/>
                                    <w:sz w:val="18"/>
                                  </w:rPr>
                                  <w:t>cleanup  criteria</w:t>
                                </w:r>
                                <w:proofErr w:type="gramEnd"/>
                              </w:p>
                            </w:txbxContent>
                          </wps:txbx>
                          <wps:bodyPr spcFirstLastPara="1" wrap="square" lIns="5700" tIns="5700" rIns="5700" bIns="5700" anchor="ctr" anchorCtr="0"/>
                        </wps:wsp>
                        <wps:wsp>
                          <wps:cNvPr id="48" name="Freeform 48"/>
                          <wps:cNvSpPr/>
                          <wps:spPr>
                            <a:xfrm rot="2305657">
                              <a:off x="1226655" y="2983917"/>
                              <a:ext cx="1414275" cy="5657"/>
                            </a:xfrm>
                            <a:custGeom>
                              <a:avLst/>
                              <a:gdLst/>
                              <a:ahLst/>
                              <a:cxnLst/>
                              <a:rect l="l" t="t" r="r" b="b"/>
                              <a:pathLst>
                                <a:path w="120000" h="120000" extrusionOk="0">
                                  <a:moveTo>
                                    <a:pt x="0" y="59989"/>
                                  </a:moveTo>
                                  <a:lnTo>
                                    <a:pt x="120000" y="59989"/>
                                  </a:lnTo>
                                </a:path>
                              </a:pathLst>
                            </a:custGeom>
                            <a:noFill/>
                            <a:ln w="25400" cap="flat" cmpd="sng">
                              <a:solidFill>
                                <a:srgbClr val="3B6495"/>
                              </a:solidFill>
                              <a:prstDash val="solid"/>
                              <a:round/>
                              <a:headEnd type="none" w="sm" len="sm"/>
                              <a:tailEnd type="none" w="sm" len="sm"/>
                            </a:ln>
                          </wps:spPr>
                          <wps:txbx>
                            <w:txbxContent>
                              <w:p w:rsidR="004E5CA6" w:rsidRDefault="004E5CA6">
                                <w:pPr>
                                  <w:textDirection w:val="btLr"/>
                                </w:pPr>
                              </w:p>
                            </w:txbxContent>
                          </wps:txbx>
                          <wps:bodyPr spcFirstLastPara="1" wrap="square" lIns="91425" tIns="91425" rIns="91425" bIns="91425" anchor="ctr" anchorCtr="0"/>
                        </wps:wsp>
                        <wps:wsp>
                          <wps:cNvPr id="49" name="Text Box 49"/>
                          <wps:cNvSpPr txBox="1"/>
                          <wps:spPr>
                            <a:xfrm rot="2305657">
                              <a:off x="1898436" y="2951389"/>
                              <a:ext cx="70713" cy="70713"/>
                            </a:xfrm>
                            <a:prstGeom prst="rect">
                              <a:avLst/>
                            </a:prstGeom>
                            <a:noFill/>
                            <a:ln>
                              <a:noFill/>
                            </a:ln>
                          </wps:spPr>
                          <wps:txbx>
                            <w:txbxContent>
                              <w:p w:rsidR="004E5CA6" w:rsidRDefault="004E5CA6">
                                <w:pPr>
                                  <w:spacing w:line="215" w:lineRule="auto"/>
                                  <w:jc w:val="center"/>
                                  <w:textDirection w:val="btLr"/>
                                </w:pPr>
                              </w:p>
                            </w:txbxContent>
                          </wps:txbx>
                          <wps:bodyPr spcFirstLastPara="1" wrap="square" lIns="12700" tIns="0" rIns="12700" bIns="0" anchor="ctr" anchorCtr="0"/>
                        </wps:wsp>
                        <wps:wsp>
                          <wps:cNvPr id="50" name="Rounded Rectangle 50"/>
                          <wps:cNvSpPr/>
                          <wps:spPr>
                            <a:xfrm flipH="1">
                              <a:off x="2487760" y="3209231"/>
                              <a:ext cx="718921" cy="434039"/>
                            </a:xfrm>
                            <a:prstGeom prst="roundRect">
                              <a:avLst>
                                <a:gd name="adj" fmla="val 10000"/>
                              </a:avLst>
                            </a:prstGeom>
                            <a:solidFill>
                              <a:schemeClr val="accent1"/>
                            </a:solidFill>
                            <a:ln w="25400" cap="flat" cmpd="sng">
                              <a:solidFill>
                                <a:schemeClr val="lt1"/>
                              </a:solidFill>
                              <a:prstDash val="solid"/>
                              <a:round/>
                              <a:headEnd type="none" w="sm" len="sm"/>
                              <a:tailEnd type="none" w="sm" len="sm"/>
                            </a:ln>
                          </wps:spPr>
                          <wps:txbx>
                            <w:txbxContent>
                              <w:p w:rsidR="004E5CA6" w:rsidRDefault="004E5CA6">
                                <w:pPr>
                                  <w:textDirection w:val="btLr"/>
                                </w:pPr>
                              </w:p>
                            </w:txbxContent>
                          </wps:txbx>
                          <wps:bodyPr spcFirstLastPara="1" wrap="square" lIns="91425" tIns="91425" rIns="91425" bIns="91425" anchor="ctr" anchorCtr="0"/>
                        </wps:wsp>
                        <wps:wsp>
                          <wps:cNvPr id="51" name="Text Box 51"/>
                          <wps:cNvSpPr txBox="1"/>
                          <wps:spPr>
                            <a:xfrm>
                              <a:off x="2500473" y="3221944"/>
                              <a:ext cx="693495" cy="408613"/>
                            </a:xfrm>
                            <a:prstGeom prst="rect">
                              <a:avLst/>
                            </a:prstGeom>
                            <a:noFill/>
                            <a:ln>
                              <a:noFill/>
                            </a:ln>
                          </wps:spPr>
                          <wps:txbx>
                            <w:txbxContent>
                              <w:p w:rsidR="004E5CA6" w:rsidRDefault="004E5CA6">
                                <w:pPr>
                                  <w:spacing w:line="215" w:lineRule="auto"/>
                                  <w:jc w:val="center"/>
                                  <w:textDirection w:val="btLr"/>
                                </w:pPr>
                                <w:proofErr w:type="gramStart"/>
                                <w:r>
                                  <w:rPr>
                                    <w:color w:val="000000"/>
                                    <w:sz w:val="18"/>
                                  </w:rPr>
                                  <w:t>redevelopment</w:t>
                                </w:r>
                                <w:proofErr w:type="gramEnd"/>
                                <w:r>
                                  <w:rPr>
                                    <w:color w:val="000000"/>
                                    <w:sz w:val="18"/>
                                  </w:rPr>
                                  <w:t xml:space="preserve"> </w:t>
                                </w:r>
                              </w:p>
                            </w:txbxContent>
                          </wps:txbx>
                          <wps:bodyPr spcFirstLastPara="1" wrap="square" lIns="5700" tIns="5700" rIns="5700" bIns="5700" anchor="ctr" anchorCtr="0"/>
                        </wps:wsp>
                        <wps:wsp>
                          <wps:cNvPr id="52" name="Freeform 52"/>
                          <wps:cNvSpPr/>
                          <wps:spPr>
                            <a:xfrm rot="-694943">
                              <a:off x="3196337" y="3321427"/>
                              <a:ext cx="1016004" cy="5657"/>
                            </a:xfrm>
                            <a:custGeom>
                              <a:avLst/>
                              <a:gdLst/>
                              <a:ahLst/>
                              <a:cxnLst/>
                              <a:rect l="l" t="t" r="r" b="b"/>
                              <a:pathLst>
                                <a:path w="120000" h="120000" extrusionOk="0">
                                  <a:moveTo>
                                    <a:pt x="0" y="59989"/>
                                  </a:moveTo>
                                  <a:lnTo>
                                    <a:pt x="120000" y="59989"/>
                                  </a:lnTo>
                                </a:path>
                              </a:pathLst>
                            </a:custGeom>
                            <a:noFill/>
                            <a:ln w="25400" cap="flat" cmpd="sng">
                              <a:solidFill>
                                <a:srgbClr val="4674AA"/>
                              </a:solidFill>
                              <a:prstDash val="solid"/>
                              <a:round/>
                              <a:headEnd type="none" w="sm" len="sm"/>
                              <a:tailEnd type="none" w="sm" len="sm"/>
                            </a:ln>
                          </wps:spPr>
                          <wps:txbx>
                            <w:txbxContent>
                              <w:p w:rsidR="004E5CA6" w:rsidRDefault="004E5CA6">
                                <w:pPr>
                                  <w:textDirection w:val="btLr"/>
                                </w:pPr>
                              </w:p>
                            </w:txbxContent>
                          </wps:txbx>
                          <wps:bodyPr spcFirstLastPara="1" wrap="square" lIns="91425" tIns="91425" rIns="91425" bIns="91425" anchor="ctr" anchorCtr="0"/>
                        </wps:wsp>
                        <wps:wsp>
                          <wps:cNvPr id="53" name="Text Box 53"/>
                          <wps:cNvSpPr txBox="1"/>
                          <wps:spPr>
                            <a:xfrm rot="-694943">
                              <a:off x="3678939" y="3298855"/>
                              <a:ext cx="50800" cy="50800"/>
                            </a:xfrm>
                            <a:prstGeom prst="rect">
                              <a:avLst/>
                            </a:prstGeom>
                            <a:noFill/>
                            <a:ln>
                              <a:noFill/>
                            </a:ln>
                          </wps:spPr>
                          <wps:txbx>
                            <w:txbxContent>
                              <w:p w:rsidR="004E5CA6" w:rsidRDefault="004E5CA6">
                                <w:pPr>
                                  <w:spacing w:line="215" w:lineRule="auto"/>
                                  <w:jc w:val="center"/>
                                  <w:textDirection w:val="btLr"/>
                                </w:pPr>
                              </w:p>
                            </w:txbxContent>
                          </wps:txbx>
                          <wps:bodyPr spcFirstLastPara="1" wrap="square" lIns="12700" tIns="0" rIns="12700" bIns="0" anchor="ctr" anchorCtr="0"/>
                        </wps:wsp>
                        <wps:wsp>
                          <wps:cNvPr id="54" name="Rounded Rectangle 54"/>
                          <wps:cNvSpPr/>
                          <wps:spPr>
                            <a:xfrm>
                              <a:off x="4201996" y="3090107"/>
                              <a:ext cx="1242808" cy="264306"/>
                            </a:xfrm>
                            <a:prstGeom prst="roundRect">
                              <a:avLst>
                                <a:gd name="adj" fmla="val 10000"/>
                              </a:avLst>
                            </a:prstGeom>
                            <a:solidFill>
                              <a:schemeClr val="accent1"/>
                            </a:solidFill>
                            <a:ln w="25400" cap="flat" cmpd="sng">
                              <a:solidFill>
                                <a:schemeClr val="lt1"/>
                              </a:solidFill>
                              <a:prstDash val="solid"/>
                              <a:round/>
                              <a:headEnd type="none" w="sm" len="sm"/>
                              <a:tailEnd type="none" w="sm" len="sm"/>
                            </a:ln>
                          </wps:spPr>
                          <wps:txbx>
                            <w:txbxContent>
                              <w:p w:rsidR="004E5CA6" w:rsidRDefault="004E5CA6">
                                <w:pPr>
                                  <w:textDirection w:val="btLr"/>
                                </w:pPr>
                              </w:p>
                            </w:txbxContent>
                          </wps:txbx>
                          <wps:bodyPr spcFirstLastPara="1" wrap="square" lIns="91425" tIns="91425" rIns="91425" bIns="91425" anchor="ctr" anchorCtr="0"/>
                        </wps:wsp>
                        <wps:wsp>
                          <wps:cNvPr id="55" name="Text Box 55"/>
                          <wps:cNvSpPr txBox="1"/>
                          <wps:spPr>
                            <a:xfrm>
                              <a:off x="4209737" y="3097848"/>
                              <a:ext cx="1227326" cy="248824"/>
                            </a:xfrm>
                            <a:prstGeom prst="rect">
                              <a:avLst/>
                            </a:prstGeom>
                            <a:noFill/>
                            <a:ln>
                              <a:noFill/>
                            </a:ln>
                          </wps:spPr>
                          <wps:txbx>
                            <w:txbxContent>
                              <w:p w:rsidR="004E5CA6" w:rsidRDefault="004E5CA6">
                                <w:pPr>
                                  <w:spacing w:line="215" w:lineRule="auto"/>
                                  <w:jc w:val="center"/>
                                  <w:textDirection w:val="btLr"/>
                                </w:pPr>
                                <w:proofErr w:type="gramStart"/>
                                <w:r>
                                  <w:rPr>
                                    <w:color w:val="000000"/>
                                    <w:sz w:val="18"/>
                                  </w:rPr>
                                  <w:t>new</w:t>
                                </w:r>
                                <w:proofErr w:type="gramEnd"/>
                                <w:r>
                                  <w:rPr>
                                    <w:color w:val="000000"/>
                                    <w:sz w:val="18"/>
                                  </w:rPr>
                                  <w:t xml:space="preserve"> water treatment plants</w:t>
                                </w:r>
                              </w:p>
                            </w:txbxContent>
                          </wps:txbx>
                          <wps:bodyPr spcFirstLastPara="1" wrap="square" lIns="5700" tIns="5700" rIns="5700" bIns="5700" anchor="ctr" anchorCtr="0"/>
                        </wps:wsp>
                        <wps:wsp>
                          <wps:cNvPr id="56" name="Freeform 56"/>
                          <wps:cNvSpPr/>
                          <wps:spPr>
                            <a:xfrm rot="515478">
                              <a:off x="3200598" y="3504401"/>
                              <a:ext cx="1084171" cy="5657"/>
                            </a:xfrm>
                            <a:custGeom>
                              <a:avLst/>
                              <a:gdLst/>
                              <a:ahLst/>
                              <a:cxnLst/>
                              <a:rect l="l" t="t" r="r" b="b"/>
                              <a:pathLst>
                                <a:path w="120000" h="120000" extrusionOk="0">
                                  <a:moveTo>
                                    <a:pt x="0" y="59989"/>
                                  </a:moveTo>
                                  <a:lnTo>
                                    <a:pt x="120000" y="59989"/>
                                  </a:lnTo>
                                </a:path>
                              </a:pathLst>
                            </a:custGeom>
                            <a:noFill/>
                            <a:ln w="25400" cap="flat" cmpd="sng">
                              <a:solidFill>
                                <a:srgbClr val="4674AA"/>
                              </a:solidFill>
                              <a:prstDash val="solid"/>
                              <a:round/>
                              <a:headEnd type="none" w="sm" len="sm"/>
                              <a:tailEnd type="none" w="sm" len="sm"/>
                            </a:ln>
                          </wps:spPr>
                          <wps:txbx>
                            <w:txbxContent>
                              <w:p w:rsidR="004E5CA6" w:rsidRDefault="004E5CA6">
                                <w:pPr>
                                  <w:textDirection w:val="btLr"/>
                                </w:pPr>
                              </w:p>
                            </w:txbxContent>
                          </wps:txbx>
                          <wps:bodyPr spcFirstLastPara="1" wrap="square" lIns="91425" tIns="91425" rIns="91425" bIns="91425" anchor="ctr" anchorCtr="0"/>
                        </wps:wsp>
                        <wps:wsp>
                          <wps:cNvPr id="57" name="Text Box 57"/>
                          <wps:cNvSpPr txBox="1"/>
                          <wps:spPr>
                            <a:xfrm rot="515478">
                              <a:off x="3715580" y="3480126"/>
                              <a:ext cx="54208" cy="54208"/>
                            </a:xfrm>
                            <a:prstGeom prst="rect">
                              <a:avLst/>
                            </a:prstGeom>
                            <a:noFill/>
                            <a:ln>
                              <a:noFill/>
                            </a:ln>
                          </wps:spPr>
                          <wps:txbx>
                            <w:txbxContent>
                              <w:p w:rsidR="004E5CA6" w:rsidRDefault="004E5CA6">
                                <w:pPr>
                                  <w:spacing w:line="215" w:lineRule="auto"/>
                                  <w:jc w:val="center"/>
                                  <w:textDirection w:val="btLr"/>
                                </w:pPr>
                              </w:p>
                            </w:txbxContent>
                          </wps:txbx>
                          <wps:bodyPr spcFirstLastPara="1" wrap="square" lIns="12700" tIns="0" rIns="12700" bIns="0" anchor="ctr" anchorCtr="0"/>
                        </wps:wsp>
                        <wps:wsp>
                          <wps:cNvPr id="58" name="Rounded Rectangle 58"/>
                          <wps:cNvSpPr/>
                          <wps:spPr>
                            <a:xfrm>
                              <a:off x="4278688" y="3423684"/>
                              <a:ext cx="964350" cy="329051"/>
                            </a:xfrm>
                            <a:prstGeom prst="roundRect">
                              <a:avLst>
                                <a:gd name="adj" fmla="val 10000"/>
                              </a:avLst>
                            </a:prstGeom>
                            <a:solidFill>
                              <a:schemeClr val="accent1"/>
                            </a:solidFill>
                            <a:ln w="25400" cap="flat" cmpd="sng">
                              <a:solidFill>
                                <a:schemeClr val="lt1"/>
                              </a:solidFill>
                              <a:prstDash val="solid"/>
                              <a:round/>
                              <a:headEnd type="none" w="sm" len="sm"/>
                              <a:tailEnd type="none" w="sm" len="sm"/>
                            </a:ln>
                          </wps:spPr>
                          <wps:txbx>
                            <w:txbxContent>
                              <w:p w:rsidR="004E5CA6" w:rsidRDefault="004E5CA6">
                                <w:pPr>
                                  <w:textDirection w:val="btLr"/>
                                </w:pPr>
                              </w:p>
                            </w:txbxContent>
                          </wps:txbx>
                          <wps:bodyPr spcFirstLastPara="1" wrap="square" lIns="91425" tIns="91425" rIns="91425" bIns="91425" anchor="ctr" anchorCtr="0"/>
                        </wps:wsp>
                        <wps:wsp>
                          <wps:cNvPr id="59" name="Text Box 59"/>
                          <wps:cNvSpPr txBox="1"/>
                          <wps:spPr>
                            <a:xfrm>
                              <a:off x="4288326" y="3433322"/>
                              <a:ext cx="945074" cy="309775"/>
                            </a:xfrm>
                            <a:prstGeom prst="rect">
                              <a:avLst/>
                            </a:prstGeom>
                            <a:noFill/>
                            <a:ln>
                              <a:noFill/>
                            </a:ln>
                          </wps:spPr>
                          <wps:txbx>
                            <w:txbxContent>
                              <w:p w:rsidR="004E5CA6" w:rsidRDefault="004E5CA6">
                                <w:pPr>
                                  <w:spacing w:line="215" w:lineRule="auto"/>
                                  <w:jc w:val="center"/>
                                  <w:textDirection w:val="btLr"/>
                                </w:pPr>
                                <w:proofErr w:type="gramStart"/>
                                <w:r>
                                  <w:rPr>
                                    <w:color w:val="000000"/>
                                    <w:sz w:val="18"/>
                                  </w:rPr>
                                  <w:t>cancer</w:t>
                                </w:r>
                                <w:proofErr w:type="gramEnd"/>
                                <w:r>
                                  <w:rPr>
                                    <w:color w:val="000000"/>
                                    <w:sz w:val="18"/>
                                  </w:rPr>
                                  <w:t xml:space="preserve"> center</w:t>
                                </w:r>
                              </w:p>
                            </w:txbxContent>
                          </wps:txbx>
                          <wps:bodyPr spcFirstLastPara="1" wrap="square" lIns="5700" tIns="5700" rIns="5700" bIns="5700" anchor="ctr" anchorCtr="0"/>
                        </wps:wsp>
                        <wps:wsp>
                          <wps:cNvPr id="60" name="Freeform 60"/>
                          <wps:cNvSpPr/>
                          <wps:spPr>
                            <a:xfrm rot="1459375">
                              <a:off x="3142653" y="3720532"/>
                              <a:ext cx="1442708" cy="5657"/>
                            </a:xfrm>
                            <a:custGeom>
                              <a:avLst/>
                              <a:gdLst/>
                              <a:ahLst/>
                              <a:cxnLst/>
                              <a:rect l="l" t="t" r="r" b="b"/>
                              <a:pathLst>
                                <a:path w="120000" h="120000" extrusionOk="0">
                                  <a:moveTo>
                                    <a:pt x="0" y="59989"/>
                                  </a:moveTo>
                                  <a:lnTo>
                                    <a:pt x="120000" y="59989"/>
                                  </a:lnTo>
                                </a:path>
                              </a:pathLst>
                            </a:custGeom>
                            <a:noFill/>
                            <a:ln w="25400" cap="flat" cmpd="sng">
                              <a:solidFill>
                                <a:srgbClr val="4674AA"/>
                              </a:solidFill>
                              <a:prstDash val="solid"/>
                              <a:round/>
                              <a:headEnd type="none" w="sm" len="sm"/>
                              <a:tailEnd type="none" w="sm" len="sm"/>
                            </a:ln>
                          </wps:spPr>
                          <wps:txbx>
                            <w:txbxContent>
                              <w:p w:rsidR="004E5CA6" w:rsidRDefault="004E5CA6">
                                <w:pPr>
                                  <w:textDirection w:val="btLr"/>
                                </w:pPr>
                              </w:p>
                            </w:txbxContent>
                          </wps:txbx>
                          <wps:bodyPr spcFirstLastPara="1" wrap="square" lIns="91425" tIns="91425" rIns="91425" bIns="91425" anchor="ctr" anchorCtr="0"/>
                        </wps:wsp>
                        <wps:wsp>
                          <wps:cNvPr id="61" name="Text Box 61"/>
                          <wps:cNvSpPr txBox="1"/>
                          <wps:spPr>
                            <a:xfrm rot="1459375">
                              <a:off x="3827939" y="3687293"/>
                              <a:ext cx="72135" cy="72135"/>
                            </a:xfrm>
                            <a:prstGeom prst="rect">
                              <a:avLst/>
                            </a:prstGeom>
                            <a:noFill/>
                            <a:ln>
                              <a:noFill/>
                            </a:ln>
                          </wps:spPr>
                          <wps:txbx>
                            <w:txbxContent>
                              <w:p w:rsidR="004E5CA6" w:rsidRDefault="004E5CA6">
                                <w:pPr>
                                  <w:spacing w:line="215" w:lineRule="auto"/>
                                  <w:jc w:val="center"/>
                                  <w:textDirection w:val="btLr"/>
                                </w:pPr>
                              </w:p>
                            </w:txbxContent>
                          </wps:txbx>
                          <wps:bodyPr spcFirstLastPara="1" wrap="square" lIns="12700" tIns="0" rIns="12700" bIns="0" anchor="ctr" anchorCtr="0"/>
                        </wps:wsp>
                        <wps:wsp>
                          <wps:cNvPr id="62" name="Rounded Rectangle 62"/>
                          <wps:cNvSpPr/>
                          <wps:spPr>
                            <a:xfrm flipH="1">
                              <a:off x="4521333" y="3871395"/>
                              <a:ext cx="968146" cy="298153"/>
                            </a:xfrm>
                            <a:prstGeom prst="roundRect">
                              <a:avLst>
                                <a:gd name="adj" fmla="val 10000"/>
                              </a:avLst>
                            </a:prstGeom>
                            <a:solidFill>
                              <a:schemeClr val="accent1"/>
                            </a:solidFill>
                            <a:ln w="25400" cap="flat" cmpd="sng">
                              <a:solidFill>
                                <a:schemeClr val="lt1"/>
                              </a:solidFill>
                              <a:prstDash val="solid"/>
                              <a:round/>
                              <a:headEnd type="none" w="sm" len="sm"/>
                              <a:tailEnd type="none" w="sm" len="sm"/>
                            </a:ln>
                          </wps:spPr>
                          <wps:txbx>
                            <w:txbxContent>
                              <w:p w:rsidR="004E5CA6" w:rsidRDefault="004E5CA6">
                                <w:pPr>
                                  <w:textDirection w:val="btLr"/>
                                </w:pPr>
                              </w:p>
                            </w:txbxContent>
                          </wps:txbx>
                          <wps:bodyPr spcFirstLastPara="1" wrap="square" lIns="91425" tIns="91425" rIns="91425" bIns="91425" anchor="ctr" anchorCtr="0"/>
                        </wps:wsp>
                        <wps:wsp>
                          <wps:cNvPr id="63" name="Text Box 63"/>
                          <wps:cNvSpPr txBox="1"/>
                          <wps:spPr>
                            <a:xfrm>
                              <a:off x="4530066" y="3880128"/>
                              <a:ext cx="950680" cy="280687"/>
                            </a:xfrm>
                            <a:prstGeom prst="rect">
                              <a:avLst/>
                            </a:prstGeom>
                            <a:noFill/>
                            <a:ln>
                              <a:noFill/>
                            </a:ln>
                          </wps:spPr>
                          <wps:txbx>
                            <w:txbxContent>
                              <w:p w:rsidR="004E5CA6" w:rsidRDefault="004E5CA6">
                                <w:pPr>
                                  <w:spacing w:line="215" w:lineRule="auto"/>
                                  <w:jc w:val="center"/>
                                  <w:textDirection w:val="btLr"/>
                                </w:pPr>
                                <w:proofErr w:type="gramStart"/>
                                <w:r>
                                  <w:rPr>
                                    <w:color w:val="000000"/>
                                    <w:sz w:val="18"/>
                                  </w:rPr>
                                  <w:t>incubation</w:t>
                                </w:r>
                                <w:proofErr w:type="gramEnd"/>
                                <w:r>
                                  <w:rPr>
                                    <w:color w:val="000000"/>
                                    <w:sz w:val="18"/>
                                  </w:rPr>
                                  <w:t xml:space="preserve"> center</w:t>
                                </w:r>
                              </w:p>
                            </w:txbxContent>
                          </wps:txbx>
                          <wps:bodyPr spcFirstLastPara="1" wrap="square" lIns="5700" tIns="5700" rIns="5700" bIns="5700" anchor="ctr" anchorCtr="0"/>
                        </wps:wsp>
                      </wpg:grpSp>
                    </wpg:wgp>
                  </a:graphicData>
                </a:graphic>
              </wp:inline>
            </w:drawing>
          </mc:Choice>
          <mc:Fallback>
            <w:pict>
              <v:group id="Group 1" o:spid="_x0000_s1026" style="width:520.5pt;height:344.25pt;mso-position-horizontal-relative:char;mso-position-vertical-relative:line" coordsize="66103,43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">
                <v:group id="Group 2" o:spid="_x0000_s1027" style="position:absolute;width:66103;height:43719" coordsize="66103,437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rect id="Rectangle 3" o:spid="_x0000_s1028" style="position:absolute;width:66103;height:4371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8x7sIA&#10;AADaAAAADwAAAGRycy9kb3ducmV2LnhtbESPwW7CMBBE70j8g7VIvYHTtEJtiIOgaqWWEwQ+YImX&#10;OGq8TmMX0r+vkZA4jmbmjSZfDrYVZ+p941jB4ywBQVw53XCt4LD/mL6A8AFZY+uYFPyRh2UxHuWY&#10;aXfhHZ3LUIsIYZ+hAhNCl0npK0MW/cx1xNE7ud5iiLKvpe7xEuG2lWmSzKXFhuOCwY7eDFXf5a9V&#10;sH12lL6nfl3W9tUMx/3m6wfnSj1MhtUCRKAh3MO39qdW8ATXK/EGyO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zzHuwgAAANoAAAAPAAAAAAAAAAAAAAAAAJgCAABkcnMvZG93&#10;bnJldi54bWxQSwUGAAAAAAQABAD1AAAAhwMAAAAA&#10;" filled="f" stroked="f">
                    <v:textbox inset="2.53958mm,2.53958mm,2.53958mm,2.53958mm">
                      <w:txbxContent>
                        <w:p w:rsidR="004E5CA6" w:rsidRDefault="004E5CA6">
                          <w:pPr>
                            <w:textDirection w:val="btLr"/>
                          </w:pPr>
                        </w:p>
                      </w:txbxContent>
                    </v:textbox>
                  </v:rect>
                  <v:roundrect id="Rounded Rectangle 4" o:spid="_x0000_s1029" style="position:absolute;left:39659;width:16873;height:43719;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gh/cAA&#10;AADaAAAADwAAAGRycy9kb3ducmV2LnhtbESPQWsCMRSE7wX/Q3iCt5q1FFm2RhFBKKUHo9Lz6+Z1&#10;d3HzsiSpxn9vBMHjMDPfMItVsr04kw+dYwWzaQGCuHam40bB8bB9LUGEiGywd0wKrhRgtRy9LLAy&#10;7sKazvvYiAzhUKGCNsahkjLULVkMUzcQZ+/PeYsxS99I4/GS4baXb0UxlxY7zgstDrRpqT7t/62C&#10;ej2Uu/L7V6feJ62/fuY6ICo1Gaf1B4hIKT7Dj/anUfAO9yv5BsjlD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cgh/cAAAADaAAAADwAAAAAAAAAAAAAAAACYAgAAZHJzL2Rvd25y&#10;ZXYueG1sUEsFBgAAAAAEAAQA9QAAAIUDAAAAAA==&#10;" fillcolor="#cfd7e7" stroked="f">
                    <v:textbox inset="2.53958mm,2.53958mm,2.53958mm,2.53958mm">
                      <w:txbxContent>
                        <w:p w:rsidR="004E5CA6" w:rsidRDefault="004E5CA6">
                          <w:pPr>
                            <w:textDirection w:val="btLr"/>
                          </w:pPr>
                        </w:p>
                      </w:txbxContent>
                    </v:textbox>
                  </v:roundrect>
                  <v:shapetype id="_x0000_t202" coordsize="21600,21600" o:spt="202" path="m,l,21600r21600,l21600,xe">
                    <v:stroke joinstyle="miter"/>
                    <v:path gradientshapeok="t" o:connecttype="rect"/>
                  </v:shapetype>
                  <v:shape id="Text Box 5" o:spid="_x0000_s1030" type="#_x0000_t202" style="position:absolute;left:39659;width:16873;height:131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5GSsIA&#10;AADaAAAADwAAAGRycy9kb3ducmV2LnhtbESPQWvCQBSE7wX/w/KE3pqNFUtNXaUKQm8StejxmX1N&#10;gtm3YXeN8d+7gtDjMDPfMLNFbxrRkfO1ZQWjJAVBXFhdc6lgv1u/fYLwAVljY5kU3MjDYj54mWGm&#10;7ZVz6rahFBHCPkMFVQhtJqUvKjLoE9sSR+/POoMhSldK7fAa4aaR72n6IQ3WHBcqbGlVUXHeXkyk&#10;nKaHy/F307XrZe/GslnmucuVeh32318gAvXhP/xs/2gFE3hciTdAzu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DkZKwgAAANoAAAAPAAAAAAAAAAAAAAAAAJgCAABkcnMvZG93&#10;bnJldi54bWxQSwUGAAAAAAQABAD1AAAAhwMAAAAA&#10;" filled="f" stroked="f">
                    <v:textbox inset="1.77778mm,1.77778mm,1.77778mm,1.77778mm">
                      <w:txbxContent>
                        <w:p w:rsidR="004E5CA6" w:rsidRDefault="004E5CA6">
                          <w:pPr>
                            <w:spacing w:line="215" w:lineRule="auto"/>
                            <w:jc w:val="center"/>
                            <w:textDirection w:val="btLr"/>
                          </w:pPr>
                          <w:r>
                            <w:rPr>
                              <w:color w:val="000000"/>
                              <w:sz w:val="18"/>
                            </w:rPr>
                            <w:t>Work-package</w:t>
                          </w:r>
                        </w:p>
                      </w:txbxContent>
                    </v:textbox>
                  </v:shape>
                  <v:roundrect id="Rounded Rectangle 6" o:spid="_x0000_s1031" style="position:absolute;left:24289;width:7050;height:43719;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YaEcAA&#10;AADaAAAADwAAAGRycy9kb3ducmV2LnhtbESPQWsCMRSE7wX/Q3iCt5q1h2XZGkUEQYoHY0vPz81z&#10;d3HzsiRR479vCoUeh5n5hlmukx3EnXzoHStYzAsQxI0zPbcKvj53rxWIEJENDo5JwZMCrFeTlyXW&#10;xj1Y0/0UW5EhHGpU0MU41lKGpiOLYe5G4uxdnLcYs/StNB4fGW4H+VYUpbTYc17ocKRtR831dLMK&#10;ms1YHavDWafBJ60/vksdEJWaTdPmHUSkFP/Df+29UVDC75V8A+Tq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lYaEcAAAADaAAAADwAAAAAAAAAAAAAAAACYAgAAZHJzL2Rvd25y&#10;ZXYueG1sUEsFBgAAAAAEAAQA9QAAAIUDAAAAAA==&#10;" fillcolor="#cfd7e7" stroked="f">
                    <v:textbox inset="2.53958mm,2.53958mm,2.53958mm,2.53958mm">
                      <w:txbxContent>
                        <w:p w:rsidR="004E5CA6" w:rsidRDefault="004E5CA6">
                          <w:pPr>
                            <w:textDirection w:val="btLr"/>
                          </w:pPr>
                        </w:p>
                      </w:txbxContent>
                    </v:textbox>
                  </v:roundrect>
                  <v:shape id="Text Box 7" o:spid="_x0000_s1032" type="#_x0000_t202" style="position:absolute;left:24289;width:7050;height:131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B9psIA&#10;AADaAAAADwAAAGRycy9kb3ducmV2LnhtbESPQWvCQBSE7wX/w/KE3pqNFWxNXaUKQm8StejxmX1N&#10;gtm3YXeN8d+7gtDjMDPfMLNFbxrRkfO1ZQWjJAVBXFhdc6lgv1u/fYLwAVljY5kU3MjDYj54mWGm&#10;7ZVz6rahFBHCPkMFVQhtJqUvKjLoE9sSR+/POoMhSldK7fAa4aaR72k6kQZrjgsVtrSqqDhvLyZS&#10;TtPD5fi76dr1sndj2Szz3OVKvQ777y8QgfrwH362f7SCD3hciTdAzu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kH2mwgAAANoAAAAPAAAAAAAAAAAAAAAAAJgCAABkcnMvZG93&#10;bnJldi54bWxQSwUGAAAAAAQABAD1AAAAhwMAAAAA&#10;" filled="f" stroked="f">
                    <v:textbox inset="1.77778mm,1.77778mm,1.77778mm,1.77778mm">
                      <w:txbxContent>
                        <w:p w:rsidR="004E5CA6" w:rsidRDefault="004E5CA6">
                          <w:pPr>
                            <w:spacing w:line="215" w:lineRule="auto"/>
                            <w:jc w:val="center"/>
                            <w:textDirection w:val="btLr"/>
                          </w:pPr>
                          <w:r>
                            <w:rPr>
                              <w:color w:val="000000"/>
                              <w:sz w:val="18"/>
                            </w:rPr>
                            <w:t>Deliverables</w:t>
                          </w:r>
                        </w:p>
                      </w:txbxContent>
                    </v:textbox>
                  </v:shape>
                  <v:roundrect id="Rounded Rectangle 8" o:spid="_x0000_s1033" style="position:absolute;left:4543;width:10233;height:43719;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Ur+L4A&#10;AADaAAAADwAAAGRycy9kb3ducmV2LnhtbERPPWvDMBDdA/0P4grZYrkdjHGthBAIlNKhSkvmq3Wx&#10;TayTkdRY/ffRUOj4eN/tLtlJ3MiH0bGCp6IEQdw5M3Kv4OvzuKlBhIhscHJMCn4pwG77sGqxMW5h&#10;TbdT7EUO4dCggiHGuZEydANZDIWbiTN3cd5izND30nhccrid5HNZVtLiyLlhwJkOA3XX049V0O3n&#10;+qN+/9Zp8knrt3OlA6JS68e0fwERKcV/8Z/71SjIW/OVfAPk9g4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SFK/i+AAAA2gAAAA8AAAAAAAAAAAAAAAAAmAIAAGRycy9kb3ducmV2&#10;LnhtbFBLBQYAAAAABAAEAPUAAACDAwAAAAA=&#10;" fillcolor="#cfd7e7" stroked="f">
                    <v:textbox inset="2.53958mm,2.53958mm,2.53958mm,2.53958mm">
                      <w:txbxContent>
                        <w:p w:rsidR="004E5CA6" w:rsidRDefault="004E5CA6">
                          <w:pPr>
                            <w:textDirection w:val="btLr"/>
                          </w:pPr>
                        </w:p>
                      </w:txbxContent>
                    </v:textbox>
                  </v:roundrect>
                  <v:shape id="Text Box 9" o:spid="_x0000_s1034" type="#_x0000_t202" style="position:absolute;left:4543;width:10233;height:131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NMT8EA&#10;AADaAAAADwAAAGRycy9kb3ducmV2LnhtbESPQYvCMBSE7wv+h/AEb2uqgmjXKCoI3qS6ix7fNm/b&#10;ss1LSWKt/94IgsdhZr5hFqvO1KIl5yvLCkbDBARxbnXFhYLv0+5zBsIHZI21ZVJwJw+rZe9jgam2&#10;N86oPYZCRAj7FBWUITSplD4vyaAf2oY4en/WGQxRukJqh7cIN7UcJ8lUGqw4LpTY0Lak/P94NZHy&#10;Oz9fLz+HttltOjeR9SbLXKbUoN+tv0AE6sI7/GrvtYI5PK/EGyC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tDTE/BAAAA2gAAAA8AAAAAAAAAAAAAAAAAmAIAAGRycy9kb3du&#10;cmV2LnhtbFBLBQYAAAAABAAEAPUAAACGAwAAAAA=&#10;" filled="f" stroked="f">
                    <v:textbox inset="1.77778mm,1.77778mm,1.77778mm,1.77778mm">
                      <w:txbxContent>
                        <w:p w:rsidR="004E5CA6" w:rsidRDefault="004E5CA6">
                          <w:pPr>
                            <w:spacing w:line="215" w:lineRule="auto"/>
                            <w:jc w:val="center"/>
                            <w:textDirection w:val="btLr"/>
                          </w:pPr>
                          <w:r>
                            <w:rPr>
                              <w:color w:val="000000"/>
                              <w:sz w:val="18"/>
                            </w:rPr>
                            <w:t>Project Title</w:t>
                          </w:r>
                        </w:p>
                      </w:txbxContent>
                    </v:textbox>
                  </v:shape>
                  <v:roundrect id="Rounded Rectangle 10" o:spid="_x0000_s1035" style="position:absolute;left:5462;top:21091;width:8336;height:8762;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tpl8MA&#10;AADbAAAADwAAAGRycy9kb3ducmV2LnhtbESPT2sCMRDF74V+hzCF3mrWCiKrUaTQP+jJKOJx2Iy7&#10;i8lk2aTu9tt3DoXeZnhv3vvNajMGr+7UpzaygemkAEVcRddybeB0fH9ZgEoZ2aGPTAZ+KMFm/fiw&#10;wtLFgQ90t7lWEsKpRANNzl2pdaoaCpgmsSMW7Rr7gFnWvtaux0HCg9evRTHXAVuWhgY7emuoutnv&#10;YMDWs8v0c+8vs2T1cP7Y7ayv0Jjnp3G7BJVpzP/mv+svJ/hCL7/IAHr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Ttpl8MAAADbAAAADwAAAAAAAAAAAAAAAACYAgAAZHJzL2Rv&#10;d25yZXYueG1sUEsFBgAAAAAEAAQA9QAAAIgDAAAAAA==&#10;" fillcolor="#4f81bd [3204]" strokecolor="white [3201]" strokeweight="2pt">
                    <v:stroke startarrowwidth="narrow" startarrowlength="short" endarrowwidth="narrow" endarrowlength="short"/>
                    <v:textbox inset="2.53958mm,2.53958mm,2.53958mm,2.53958mm">
                      <w:txbxContent>
                        <w:p w:rsidR="004E5CA6" w:rsidRDefault="004E5CA6">
                          <w:pPr>
                            <w:textDirection w:val="btLr"/>
                          </w:pPr>
                        </w:p>
                      </w:txbxContent>
                    </v:textbox>
                  </v:roundrect>
                  <v:shape id="Text Box 11" o:spid="_x0000_s1036" type="#_x0000_t202" style="position:absolute;left:5706;top:21335;width:7848;height:827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d+F8AA&#10;AADbAAAADwAAAGRycy9kb3ducmV2LnhtbERP22oCMRB9L/gPYYS+FM1aqJXVKNVi8bG1/YBhM3vB&#10;zSRNRt3+fVMQ+jaHc53VZnC9ulBMnWcDs2kBirjytuPGwNfnfrIAlQTZYu+ZDPxQgs16dLfC0vor&#10;f9DlKI3KIZxKNNCKhFLrVLXkME19IM5c7aNDyTA22ka85nDX68eimGuHHeeGFgPtWqpOx7MzMLwn&#10;ea1D/RS3b+F5a/ffzYPMjbkfDy9LUEKD/Itv7oPN82fw90s+QK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Bd+F8AAAADbAAAADwAAAAAAAAAAAAAAAACYAgAAZHJzL2Rvd25y&#10;ZXYueG1sUEsFBgAAAAAEAAQA9QAAAIUDAAAAAA==&#10;" filled="f" stroked="f">
                    <v:textbox inset=".15833mm,.15833mm,.15833mm,.15833mm">
                      <w:txbxContent>
                        <w:p w:rsidR="004E5CA6" w:rsidRDefault="004E5CA6">
                          <w:pPr>
                            <w:spacing w:line="215" w:lineRule="auto"/>
                            <w:jc w:val="center"/>
                            <w:textDirection w:val="btLr"/>
                          </w:pPr>
                          <w:r>
                            <w:rPr>
                              <w:color w:val="000000"/>
                              <w:sz w:val="18"/>
                            </w:rPr>
                            <w:t xml:space="preserve">Dream </w:t>
                          </w:r>
                          <w:proofErr w:type="spellStart"/>
                          <w:r>
                            <w:rPr>
                              <w:color w:val="000000"/>
                              <w:sz w:val="18"/>
                            </w:rPr>
                            <w:t>TeamProject</w:t>
                          </w:r>
                          <w:proofErr w:type="spellEnd"/>
                          <w:r>
                            <w:rPr>
                              <w:color w:val="000000"/>
                              <w:sz w:val="18"/>
                            </w:rPr>
                            <w:t xml:space="preserve">: Brownfield Redevelopment </w:t>
                          </w:r>
                        </w:p>
                      </w:txbxContent>
                    </v:textbox>
                  </v:shape>
                  <v:shape id="Freeform 12" o:spid="_x0000_s1037" style="position:absolute;left:9951;top:18444;width:16578;height:57;rotation:-3774914fd;visibility:visible;mso-wrap-style:square;v-text-anchor:middle" coordsize="120000,120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PcEcMA&#10;AADbAAAADwAAAGRycy9kb3ducmV2LnhtbERPS2vCQBC+C/6HZYTedGMoxaauodgKRYpQHwdvQ3aa&#10;Dc3OptmtSf59VxC8zcf3nGXe21pcqPWVYwXzWQKCuHC64lLB8bCZLkD4gKyxdkwKBvKQr8ajJWba&#10;dfxFl30oRQxhn6ECE0KTSekLQxb9zDXEkft2rcUQYVtK3WIXw20t0yR5khYrjg0GG1obKn72f1ZB&#10;+Wneq8du2NVmt02Gt+3m+fx7Uuph0r++gAjUh7v45v7QcX4K11/iAXL1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6PcEcMAAADbAAAADwAAAAAAAAAAAAAAAACYAgAAZHJzL2Rv&#10;d25yZXYueG1sUEsFBgAAAAAEAAQA9QAAAIgDAAAAAA==&#10;" adj="-11796480,,5400" path="m,59989r120000,e" filled="f" strokecolor="#3b6495" strokeweight="2pt">
                    <v:stroke startarrowwidth="narrow" startarrowlength="short" endarrowwidth="narrow" endarrowlength="short" joinstyle="round"/>
                    <v:formulas/>
                    <v:path arrowok="t" o:extrusionok="f" o:connecttype="custom" textboxrect="0,0,120000,120000"/>
                    <v:textbox inset="2.53958mm,2.53958mm,2.53958mm,2.53958mm">
                      <w:txbxContent>
                        <w:p w:rsidR="004E5CA6" w:rsidRDefault="004E5CA6">
                          <w:pPr>
                            <w:textDirection w:val="btLr"/>
                          </w:pPr>
                        </w:p>
                      </w:txbxContent>
                    </v:textbox>
                  </v:shape>
                  <v:shape id="Text Box 13" o:spid="_x0000_s1038" type="#_x0000_t202" style="position:absolute;left:17825;top:18058;width:829;height:829;rotation:-3774914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YG6cAA&#10;AADbAAAADwAAAGRycy9kb3ducmV2LnhtbERPTUvEMBC9C/6HMII3N3UFkbpp6boIngRr1/PQjEnd&#10;ZlKabLbrrzeC4G0e73M29eJGkWgOg2cFt6sCBHHv9cBGQff+fPMAIkRkjaNnUnCmAHV1ebHBUvsT&#10;v1FqoxE5hEOJCmyMUyll6C05DCs/EWfu088OY4azkXrGUw53o1wXxb10OHBusDjRk6X+0B6dgvX3&#10;krrmazD77etHPJtdahublLq+WppHEJGW+C/+c7/oPP8Ofn/JB8jq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1YG6cAAAADbAAAADwAAAAAAAAAAAAAAAACYAgAAZHJzL2Rvd25y&#10;ZXYueG1sUEsFBgAAAAAEAAQA9QAAAIUDAAAAAA==&#10;" filled="f" stroked="f">
                    <v:textbox inset="1pt,0,1pt,0">
                      <w:txbxContent>
                        <w:p w:rsidR="004E5CA6" w:rsidRDefault="004E5CA6">
                          <w:pPr>
                            <w:spacing w:line="215" w:lineRule="auto"/>
                            <w:jc w:val="center"/>
                            <w:textDirection w:val="btLr"/>
                          </w:pPr>
                        </w:p>
                      </w:txbxContent>
                    </v:textbox>
                  </v:shape>
                  <v:roundrect id="Rounded Rectangle 14" o:spid="_x0000_s1039" style="position:absolute;left:22681;top:9777;width:6698;height:3394;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BvlMEA&#10;AADbAAAADwAAAGRycy9kb3ducmV2LnhtbERP32vCMBB+H/g/hBN8m6lTRLqmIsLmcE9GGT4eza0t&#10;Sy6lyWz335vBYG/38f28Yjs6K27Uh9azgsU8A0FcedNyreByfnncgAgR2aD1TAp+KMC2nDwUmBs/&#10;8IluOtYihXDIUUETY5dLGaqGHIa574gT9+l7hzHBvpamxyGFOyufsmwtHbacGhrsaN9Q9aW/nQJd&#10;L6+Lw7u9LoOWw8fr8ahthUrNpuPuGUSkMf6L/9xvJs1fwe8v6QBZ3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YAb5TBAAAA2wAAAA8AAAAAAAAAAAAAAAAAmAIAAGRycy9kb3du&#10;cmV2LnhtbFBLBQYAAAAABAAEAPUAAACGAwAAAAA=&#10;" fillcolor="#4f81bd [3204]" strokecolor="white [3201]" strokeweight="2pt">
                    <v:stroke startarrowwidth="narrow" startarrowlength="short" endarrowwidth="narrow" endarrowlength="short"/>
                    <v:textbox inset="2.53958mm,2.53958mm,2.53958mm,2.53958mm">
                      <w:txbxContent>
                        <w:p w:rsidR="004E5CA6" w:rsidRDefault="004E5CA6">
                          <w:pPr>
                            <w:textDirection w:val="btLr"/>
                          </w:pPr>
                        </w:p>
                      </w:txbxContent>
                    </v:textbox>
                  </v:roundrect>
                  <v:shape id="Text Box 15" o:spid="_x0000_s1040" type="#_x0000_t202" style="position:absolute;left:22780;top:9877;width:6499;height:319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x4FMAA&#10;AADbAAAADwAAAGRycy9kb3ducmV2LnhtbERP20oDMRB9F/yHMIIv0mYVemFtWqzS0ke7+gHDZvaC&#10;m0lMxnb9e1Mo+DaHc53VZnSDOlFMvWcDj9MCFHHtbc+tgc+P3WQJKgmyxcEzGfilBJv17c0KS+vP&#10;fKRTJa3KIZxKNNCJhFLrVHfkME19IM5c46NDyTC22kY853A36KeimGuHPeeGDgO9dlR/VT/OwPie&#10;5K0JzSxu92Gxtbvv9kHmxtzfjS/PoIRG+Rdf3Qeb58/g8ks+QK//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yx4FMAAAADbAAAADwAAAAAAAAAAAAAAAACYAgAAZHJzL2Rvd25y&#10;ZXYueG1sUEsFBgAAAAAEAAQA9QAAAIUDAAAAAA==&#10;" filled="f" stroked="f">
                    <v:textbox inset=".15833mm,.15833mm,.15833mm,.15833mm">
                      <w:txbxContent>
                        <w:p w:rsidR="004E5CA6" w:rsidRDefault="004E5CA6">
                          <w:pPr>
                            <w:spacing w:line="215" w:lineRule="auto"/>
                            <w:jc w:val="center"/>
                            <w:textDirection w:val="btLr"/>
                          </w:pPr>
                          <w:proofErr w:type="gramStart"/>
                          <w:r>
                            <w:rPr>
                              <w:color w:val="000000"/>
                              <w:sz w:val="18"/>
                            </w:rPr>
                            <w:t>Need  Assessment</w:t>
                          </w:r>
                          <w:proofErr w:type="gramEnd"/>
                          <w:r>
                            <w:rPr>
                              <w:color w:val="000000"/>
                              <w:sz w:val="18"/>
                            </w:rPr>
                            <w:t xml:space="preserve"> </w:t>
                          </w:r>
                        </w:p>
                      </w:txbxContent>
                    </v:textbox>
                  </v:shape>
                  <v:shape id="Freeform 16" o:spid="_x0000_s1041" style="position:absolute;left:29295;top:10229;width:17862;height:57;rotation:-513174fd;visibility:visible;mso-wrap-style:square;v-text-anchor:middle" coordsize="120000,120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UtUr8A&#10;AADbAAAADwAAAGRycy9kb3ducmV2LnhtbERPzYrCMBC+C/sOYYS9aeoexK1GsQtCV/Cw6gMMzdgW&#10;k0lJou2+vREEb/Px/c5qM1gj7uRD61jBbJqBIK6cbrlWcD7tJgsQISJrNI5JwT8F2Kw/RivMtev5&#10;j+7HWIsUwiFHBU2MXS5lqBqyGKauI07cxXmLMUFfS+2xT+HWyK8sm0uLLaeGBjv6aai6Hm9WwfbS&#10;G0/FcKBysTdZ9138lkWh1Od42C5BRBriW/xylzrNn8Pzl3SAXD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ZS1SvwAAANsAAAAPAAAAAAAAAAAAAAAAAJgCAABkcnMvZG93bnJl&#10;di54bWxQSwUGAAAAAAQABAD1AAAAhAMAAAAA&#10;" adj="-11796480,,5400" path="m,59989r120000,e" filled="f" strokecolor="#4674aa" strokeweight="2pt">
                    <v:stroke startarrowwidth="narrow" startarrowlength="short" endarrowwidth="narrow" endarrowlength="short" joinstyle="round"/>
                    <v:formulas/>
                    <v:path arrowok="t" o:extrusionok="f" o:connecttype="custom" textboxrect="0,0,120000,120000"/>
                    <v:textbox inset="2.53958mm,2.53958mm,2.53958mm,2.53958mm">
                      <w:txbxContent>
                        <w:p w:rsidR="004E5CA6" w:rsidRDefault="004E5CA6">
                          <w:pPr>
                            <w:textDirection w:val="btLr"/>
                          </w:pPr>
                        </w:p>
                      </w:txbxContent>
                    </v:textbox>
                  </v:shape>
                  <v:shape id="Text Box 17" o:spid="_x0000_s1042" type="#_x0000_t202" style="position:absolute;left:37780;top:9811;width:893;height:893;rotation:-513174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Tk98QA&#10;AADbAAAADwAAAGRycy9kb3ducmV2LnhtbERP22rCQBB9L/Qflin0pehGkSjRVVqxKAUFLyi+Ddkx&#10;CWZnQ3bV+PeuUPBtDuc6o0ljSnGl2hWWFXTaEQji1OqCMwW77W9rAMJ5ZI2lZVJwJweT8fvbCBNt&#10;b7ym68ZnIoSwS1BB7n2VSOnSnAy6tq2IA3eytUEfYJ1JXeMthJtSdqMolgYLDg05VjTNKT1vLkbB&#10;13n1t9zOZ8d0v+7xPP5ZxYflRanPj+Z7CMJT41/if/dCh/l9eP4SDpDj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U5PfEAAAA2wAAAA8AAAAAAAAAAAAAAAAAmAIAAGRycy9k&#10;b3ducmV2LnhtbFBLBQYAAAAABAAEAPUAAACJAwAAAAA=&#10;" filled="f" stroked="f">
                    <v:textbox inset="1pt,0,1pt,0">
                      <w:txbxContent>
                        <w:p w:rsidR="004E5CA6" w:rsidRDefault="004E5CA6">
                          <w:pPr>
                            <w:spacing w:line="215" w:lineRule="auto"/>
                            <w:jc w:val="center"/>
                            <w:textDirection w:val="btLr"/>
                          </w:pPr>
                        </w:p>
                      </w:txbxContent>
                    </v:textbox>
                  </v:shape>
                  <v:roundrect id="Rounded Rectangle 18" o:spid="_x0000_s1043" style="position:absolute;left:47073;top:7347;width:9613;height:3387;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01lkcMA&#10;AADbAAAADwAAAGRycy9kb3ducmV2LnhtbESPT2sCMRDF74V+hzCF3mrWCiKrUaTQP+jJKOJx2Iy7&#10;i8lk2aTu9tt3DoXeZnhv3vvNajMGr+7UpzaygemkAEVcRddybeB0fH9ZgEoZ2aGPTAZ+KMFm/fiw&#10;wtLFgQ90t7lWEsKpRANNzl2pdaoaCpgmsSMW7Rr7gFnWvtaux0HCg9evRTHXAVuWhgY7emuoutnv&#10;YMDWs8v0c+8vs2T1cP7Y7ayv0Jjnp3G7BJVpzP/mv+svJ/gCK7/IAHr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01lkcMAAADbAAAADwAAAAAAAAAAAAAAAACYAgAAZHJzL2Rv&#10;d25yZXYueG1sUEsFBgAAAAAEAAQA9QAAAIgDAAAAAA==&#10;" fillcolor="#4f81bd [3204]" strokecolor="white [3201]" strokeweight="2pt">
                    <v:stroke startarrowwidth="narrow" startarrowlength="short" endarrowwidth="narrow" endarrowlength="short"/>
                    <v:textbox inset="2.53958mm,2.53958mm,2.53958mm,2.53958mm">
                      <w:txbxContent>
                        <w:p w:rsidR="004E5CA6" w:rsidRDefault="004E5CA6">
                          <w:pPr>
                            <w:textDirection w:val="btLr"/>
                          </w:pPr>
                        </w:p>
                      </w:txbxContent>
                    </v:textbox>
                  </v:roundrect>
                  <v:shape id="Text Box 19" o:spid="_x0000_s1044" type="#_x0000_t202" style="position:absolute;left:47173;top:7446;width:9414;height:318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FyEcAA&#10;AADbAAAADwAAAGRycy9kb3ducmV2LnhtbERP204CMRB9N/EfmjHhxUBXEhEWChEIxkdFPmCynb2E&#10;7bS2I6x/b01MfJuTc53VZnC9ulBMnWcDD5MCFHHlbceNgdPHYTwHlQTZYu+ZDHxTgs369maFpfVX&#10;fqfLURqVQziVaKAVCaXWqWrJYZr4QJy52keHkmFstI14zeGu19OimGmHHeeGFgPtWqrOxy9nYHhL&#10;sq9D/Ri3L+Fpaw+fzb3MjBndDc9LUEKD/Iv/3K82z1/A7y/5AL3+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mFyEcAAAADbAAAADwAAAAAAAAAAAAAAAACYAgAAZHJzL2Rvd25y&#10;ZXYueG1sUEsFBgAAAAAEAAQA9QAAAIUDAAAAAA==&#10;" filled="f" stroked="f">
                    <v:textbox inset=".15833mm,.15833mm,.15833mm,.15833mm">
                      <w:txbxContent>
                        <w:p w:rsidR="004E5CA6" w:rsidRDefault="004E5CA6">
                          <w:pPr>
                            <w:spacing w:line="215" w:lineRule="auto"/>
                            <w:jc w:val="center"/>
                            <w:textDirection w:val="btLr"/>
                          </w:pPr>
                          <w:r>
                            <w:rPr>
                              <w:color w:val="000000"/>
                              <w:sz w:val="18"/>
                            </w:rPr>
                            <w:t>Review of equipment</w:t>
                          </w:r>
                        </w:p>
                      </w:txbxContent>
                    </v:textbox>
                  </v:shape>
                  <v:shape id="Freeform 20" o:spid="_x0000_s1045" style="position:absolute;left:29281;top:12581;width:13341;height:57;rotation:642275fd;visibility:visible;mso-wrap-style:square;v-text-anchor:middle" coordsize="120000,120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EZk8EA&#10;AADbAAAADwAAAGRycy9kb3ducmV2LnhtbERPz2vCMBS+D/wfwht4GTPVMSmdUWQw3WmwWsHjo3lr&#10;is1LSWJb//vlMNjx4/u92U22EwP50DpWsFxkIIhrp1tuFFSnj+ccRIjIGjvHpOBOAXbb2cMGC+1G&#10;/qahjI1IIRwKVGBi7AspQ23IYli4njhxP85bjAn6RmqPYwq3nVxl2VpabDk1GOzp3VB9LW9WQaYP&#10;9/zc+OXx8vJ6MRV/le31San547R/AxFpiv/iP/enVrBK69OX9APk9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hhGZPBAAAA2wAAAA8AAAAAAAAAAAAAAAAAmAIAAGRycy9kb3du&#10;cmV2LnhtbFBLBQYAAAAABAAEAPUAAACGAwAAAAA=&#10;" adj="-11796480,,5400" path="m,59989r120000,e" filled="f" strokecolor="#4674aa" strokeweight="2pt">
                    <v:stroke startarrowwidth="narrow" startarrowlength="short" endarrowwidth="narrow" endarrowlength="short" joinstyle="round"/>
                    <v:formulas/>
                    <v:path arrowok="t" o:extrusionok="f" o:connecttype="custom" textboxrect="0,0,120000,120000"/>
                    <v:textbox inset="2.53958mm,2.53958mm,2.53958mm,2.53958mm">
                      <w:txbxContent>
                        <w:p w:rsidR="004E5CA6" w:rsidRDefault="004E5CA6">
                          <w:pPr>
                            <w:textDirection w:val="btLr"/>
                          </w:pPr>
                        </w:p>
                      </w:txbxContent>
                    </v:textbox>
                  </v:shape>
                  <v:shape id="Text Box 21" o:spid="_x0000_s1046" type="#_x0000_t202" style="position:absolute;left:35618;top:12276;width:667;height:667;rotation:642275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lFZ8QA&#10;AADbAAAADwAAAGRycy9kb3ducmV2LnhtbESPQWsCMRSE74L/ITyht5pVipatUaogFIqlbvfQ42Pz&#10;3KzdvIRN6m7/fSMIHoeZ+YZZbQbbigt1oXGsYDbNQBBXTjdcKyi/9o/PIEJE1tg6JgV/FGCzHo9W&#10;mGvX85EuRaxFgnDIUYGJ0edShsqQxTB1njh5J9dZjEl2tdQd9gluWznPsoW02HBaMOhpZ6j6KX6t&#10;gv3Td1kO79mZq+WHX9rDtv/0RqmHyfD6AiLSEO/hW/tNK5jP4Pol/QC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0pRWfEAAAA2wAAAA8AAAAAAAAAAAAAAAAAmAIAAGRycy9k&#10;b3ducmV2LnhtbFBLBQYAAAAABAAEAPUAAACJAwAAAAA=&#10;" filled="f" stroked="f">
                    <v:textbox inset="1pt,0,1pt,0">
                      <w:txbxContent>
                        <w:p w:rsidR="004E5CA6" w:rsidRDefault="004E5CA6">
                          <w:pPr>
                            <w:spacing w:line="215" w:lineRule="auto"/>
                            <w:jc w:val="center"/>
                            <w:textDirection w:val="btLr"/>
                          </w:pPr>
                        </w:p>
                      </w:txbxContent>
                    </v:textbox>
                  </v:shape>
                  <v:roundrect id="Rounded Rectangle 22" o:spid="_x0000_s1047" style="position:absolute;left:42525;top:12216;width:12954;height:3058;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mYxsIA&#10;AADbAAAADwAAAGRycy9kb3ducmV2LnhtbESPQWsCMRSE7wX/Q3hCbzXrCqWsRhHBKnpqFPH42Dx3&#10;F5OXZZO6239vCoUeh5n5hlmsBmfFg7rQeFYwnWQgiEtvGq4UnE/btw8QISIbtJ5JwQ8FWC1HLwss&#10;jO/5ix46ViJBOBSooI6xLaQMZU0Ow8S3xMm7+c5hTLKrpOmwT3BnZZ5l79Jhw2mhxpY2NZV3/e0U&#10;6Gp2ne6O9joLWvaXz8NB2xKVeh0P6zmISEP8D/+190ZBnsPvl/QD5PI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yZjGwgAAANsAAAAPAAAAAAAAAAAAAAAAAJgCAABkcnMvZG93&#10;bnJldi54bWxQSwUGAAAAAAQABAD1AAAAhwMAAAAA&#10;" fillcolor="#4f81bd [3204]" strokecolor="white [3201]" strokeweight="2pt">
                    <v:stroke startarrowwidth="narrow" startarrowlength="short" endarrowwidth="narrow" endarrowlength="short"/>
                    <v:textbox inset="2.53958mm,2.53958mm,2.53958mm,2.53958mm">
                      <w:txbxContent>
                        <w:p w:rsidR="004E5CA6" w:rsidRDefault="004E5CA6">
                          <w:pPr>
                            <w:textDirection w:val="btLr"/>
                          </w:pPr>
                        </w:p>
                      </w:txbxContent>
                    </v:textbox>
                  </v:roundrect>
                  <v:shape id="Text Box 23" o:spid="_x0000_s1048" type="#_x0000_t202" style="position:absolute;left:42615;top:12305;width:12775;height:287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WPRsMA&#10;AADbAAAADwAAAGRycy9kb3ducmV2LnhtbESP3U4CMRSE7018h+aYcEOkKwQ0K4UIBuIlog9wsj37&#10;E7entT3C+vaUxMTLycx8k1muB9erE8XUeTbwMClAEVfedtwY+PzY3T+BSoJssfdMBn4pwXp1e7PE&#10;0vozv9PpKI3KEE4lGmhFQql1qlpymCY+EGev9tGhZBkbbSOeM9z1eloUC+2w47zQYqBtS9XX8ccZ&#10;GA5JXutQz+NmHx43dvfdjGVhzOhueHkGJTTIf/iv/WYNTGdw/ZJ/gF5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eWPRsMAAADbAAAADwAAAAAAAAAAAAAAAACYAgAAZHJzL2Rv&#10;d25yZXYueG1sUEsFBgAAAAAEAAQA9QAAAIgDAAAAAA==&#10;" filled="f" stroked="f">
                    <v:textbox inset=".15833mm,.15833mm,.15833mm,.15833mm">
                      <w:txbxContent>
                        <w:p w:rsidR="004E5CA6" w:rsidRDefault="004E5CA6">
                          <w:pPr>
                            <w:spacing w:line="215" w:lineRule="auto"/>
                            <w:jc w:val="center"/>
                            <w:textDirection w:val="btLr"/>
                          </w:pPr>
                          <w:r>
                            <w:rPr>
                              <w:color w:val="000000"/>
                              <w:sz w:val="18"/>
                            </w:rPr>
                            <w:t>HR-</w:t>
                          </w:r>
                          <w:proofErr w:type="spellStart"/>
                          <w:r>
                            <w:rPr>
                              <w:color w:val="000000"/>
                              <w:sz w:val="18"/>
                            </w:rPr>
                            <w:t>Requirment</w:t>
                          </w:r>
                          <w:proofErr w:type="spellEnd"/>
                          <w:r>
                            <w:rPr>
                              <w:color w:val="000000"/>
                              <w:sz w:val="18"/>
                            </w:rPr>
                            <w:t xml:space="preserve"> Gap</w:t>
                          </w:r>
                        </w:p>
                      </w:txbxContent>
                    </v:textbox>
                  </v:shape>
                  <v:shape id="Freeform 24" o:spid="_x0000_s1049" style="position:absolute;left:28958;top:13938;width:15190;height:57;rotation:1255659fd;visibility:visible;mso-wrap-style:square;v-text-anchor:middle" coordsize="120000,120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pWh8IA&#10;AADbAAAADwAAAGRycy9kb3ducmV2LnhtbESPT2vCQBDF7wW/wzJCL0U31SIaXaUWCmJPGsXrkB2T&#10;aHY2ZLaafvuuUOjx8f78eItV52p1o1YqzwZehwko4tzbigsDh+xzMAUlAdli7ZkM/JDAatl7WmBq&#10;/Z13dNuHQsURlhQNlCE0qdaSl+RQhr4hjt7Ztw5DlG2hbYv3OO5qPUqSiXZYcSSU2NBHSfl1/+0M&#10;ZOEynr18rdeSHeV0lm1OkWvMc797n4MK1IX/8F97Yw2M3uDxJf4Avf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ilaHwgAAANsAAAAPAAAAAAAAAAAAAAAAAJgCAABkcnMvZG93&#10;bnJldi54bWxQSwUGAAAAAAQABAD1AAAAhwMAAAAA&#10;" adj="-11796480,,5400" path="m,59989r120000,e" filled="f" strokecolor="#4674aa" strokeweight="2pt">
                    <v:stroke startarrowwidth="narrow" startarrowlength="short" endarrowwidth="narrow" endarrowlength="short" joinstyle="round"/>
                    <v:formulas/>
                    <v:path arrowok="t" o:extrusionok="f" o:connecttype="custom" textboxrect="0,0,120000,120000"/>
                    <v:textbox inset="2.53958mm,2.53958mm,2.53958mm,2.53958mm">
                      <w:txbxContent>
                        <w:p w:rsidR="004E5CA6" w:rsidRDefault="004E5CA6">
                          <w:pPr>
                            <w:textDirection w:val="btLr"/>
                          </w:pPr>
                        </w:p>
                      </w:txbxContent>
                    </v:textbox>
                  </v:shape>
                  <v:shape id="Text Box 25" o:spid="_x0000_s1050" type="#_x0000_t202" style="position:absolute;left:36173;top:13587;width:760;height:759;rotation:1255659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IdY8UA&#10;AADbAAAADwAAAGRycy9kb3ducmV2LnhtbESPzWsCMRTE7wX/h/CE3mpSoa2sZsUPBC970EqLt8fm&#10;uR/dvCyb6K7/fSMUehxm5jfMYjnYRtyo85VjDa8TBYI4d6biQsPpc/cyA+EDssHGMWm4k4dlOnpa&#10;YGJczwe6HUMhIoR9ghrKENpESp+XZNFPXEscvYvrLIYou0KaDvsIt42cKvUuLVYcF0psaVNS/nO8&#10;Wg0+U+vLtl6vvjbn0zVTH7b+nlmtn8fDag4i0BD+w3/tvdEwfYPHl/gDZPo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Eh1jxQAAANsAAAAPAAAAAAAAAAAAAAAAAJgCAABkcnMv&#10;ZG93bnJldi54bWxQSwUGAAAAAAQABAD1AAAAigMAAAAA&#10;" filled="f" stroked="f">
                    <v:textbox inset="1pt,0,1pt,0">
                      <w:txbxContent>
                        <w:p w:rsidR="004E5CA6" w:rsidRDefault="004E5CA6">
                          <w:pPr>
                            <w:spacing w:line="215" w:lineRule="auto"/>
                            <w:jc w:val="center"/>
                            <w:textDirection w:val="btLr"/>
                          </w:pPr>
                        </w:p>
                      </w:txbxContent>
                    </v:textbox>
                  </v:shape>
                  <v:roundrect id="Rounded Rectangle 26" o:spid="_x0000_s1051" style="position:absolute;left:43727;top:15378;width:12632;height:2163;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excIA&#10;AADbAAAADwAAAGRycy9kb3ducmV2LnhtbESPQWsCMRSE70L/Q3gFb5pVQWQ1Sim0ip6aFvH42Dx3&#10;F5OXZRPd9d8boeBxmJlvmNWmd1bcqA21ZwWTcQaCuPCm5lLB3+/XaAEiRGSD1jMpuFOAzfptsMLc&#10;+I5/6KZjKRKEQ44KqhibXMpQVOQwjH1DnLyzbx3GJNtSmha7BHdWTrNsLh3WnBYqbOizouKir06B&#10;LmenyfZgT7OgZXf83u+1LVCp4Xv/sQQRqY+v8H97ZxRM5/D8kn6AX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8p7FwgAAANsAAAAPAAAAAAAAAAAAAAAAAJgCAABkcnMvZG93&#10;bnJldi54bWxQSwUGAAAAAAQABAD1AAAAhwMAAAAA&#10;" fillcolor="#4f81bd [3204]" strokecolor="white [3201]" strokeweight="2pt">
                    <v:stroke startarrowwidth="narrow" startarrowlength="short" endarrowwidth="narrow" endarrowlength="short"/>
                    <v:textbox inset="2.53958mm,2.53958mm,2.53958mm,2.53958mm">
                      <w:txbxContent>
                        <w:p w:rsidR="004E5CA6" w:rsidRDefault="004E5CA6">
                          <w:pPr>
                            <w:textDirection w:val="btLr"/>
                          </w:pPr>
                        </w:p>
                      </w:txbxContent>
                    </v:textbox>
                  </v:roundrect>
                  <v:shape id="Text Box 27" o:spid="_x0000_s1052" type="#_x0000_t202" style="position:absolute;left:43790;top:15441;width:12505;height:203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6JRcMA&#10;AADbAAAADwAAAGRycy9kb3ducmV2LnhtbESP3UoDMRSE74W+QzgFb6TNWugPa9NiLRUvbfUBDpuz&#10;P7g5iclpu769KQheDjPzDbPeDq5XF4qp82zgcVqAIq687bgx8PlxmKxAJUG22HsmAz+UYLsZ3a2x&#10;tP7KR7qcpFEZwqlEA61IKLVOVUsO09QH4uzVPjqULGOjbcRrhrtez4pioR12nBdaDPTSUvV1OjsD&#10;w3uSfR3qedy9huXOHr6bB1kYcz8enp9ACQ3yH/5rv1kDsyXcvuQfoD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t6JRcMAAADbAAAADwAAAAAAAAAAAAAAAACYAgAAZHJzL2Rv&#10;d25yZXYueG1sUEsFBgAAAAAEAAQA9QAAAIgDAAAAAA==&#10;" filled="f" stroked="f">
                    <v:textbox inset=".15833mm,.15833mm,.15833mm,.15833mm">
                      <w:txbxContent>
                        <w:p w:rsidR="004E5CA6" w:rsidRDefault="009209CE">
                          <w:pPr>
                            <w:spacing w:line="215" w:lineRule="auto"/>
                            <w:jc w:val="center"/>
                            <w:textDirection w:val="btLr"/>
                          </w:pPr>
                          <w:proofErr w:type="gramStart"/>
                          <w:r>
                            <w:rPr>
                              <w:color w:val="000000"/>
                              <w:sz w:val="18"/>
                            </w:rPr>
                            <w:t>financial</w:t>
                          </w:r>
                          <w:proofErr w:type="gramEnd"/>
                          <w:r>
                            <w:rPr>
                              <w:color w:val="000000"/>
                              <w:sz w:val="18"/>
                            </w:rPr>
                            <w:t xml:space="preserve"> plan</w:t>
                          </w:r>
                        </w:p>
                      </w:txbxContent>
                    </v:textbox>
                  </v:shape>
                  <v:shape id="Freeform 28" o:spid="_x0000_s1053" style="position:absolute;left:12899;top:22231;width:12385;height:57;rotation:-2048014fd;visibility:visible;mso-wrap-style:square;v-text-anchor:middle" coordsize="120000,120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7b3r8A&#10;AADbAAAADwAAAGRycy9kb3ducmV2LnhtbERPy4rCMBTdC/5DuAOzkTH1gQzVKDogzEpRi+tLcm06&#10;Njelidr5e7MQXB7Oe7HqXC3u1IbKs4LRMANBrL2puFRQnLZf3yBCRDZYeyYF/xRgtez3Fpgb/+AD&#10;3Y+xFCmEQ44KbIxNLmXQlhyGoW+IE3fxrcOYYFtK0+IjhbtajrNsJh1WnBosNvRjSV+PN6egKm7F&#10;5ryf1Dpur3o3ldngzxZKfX506zmISF18i1/uX6NgnMamL+kHyO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KftvevwAAANsAAAAPAAAAAAAAAAAAAAAAAJgCAABkcnMvZG93bnJl&#10;di54bWxQSwUGAAAAAAQABAD1AAAAhAMAAAAA&#10;" adj="-11796480,,5400" path="m,59989r120000,e" filled="f" strokecolor="#3b6495" strokeweight="2pt">
                    <v:stroke startarrowwidth="narrow" startarrowlength="short" endarrowwidth="narrow" endarrowlength="short" joinstyle="round"/>
                    <v:formulas/>
                    <v:path arrowok="t" o:extrusionok="f" o:connecttype="custom" textboxrect="0,0,120000,120000"/>
                    <v:textbox inset="2.53958mm,2.53958mm,2.53958mm,2.53958mm">
                      <w:txbxContent>
                        <w:p w:rsidR="004E5CA6" w:rsidRDefault="004E5CA6">
                          <w:pPr>
                            <w:textDirection w:val="btLr"/>
                          </w:pPr>
                        </w:p>
                      </w:txbxContent>
                    </v:textbox>
                  </v:shape>
                  <v:shape id="Text Box 29" o:spid="_x0000_s1054" type="#_x0000_t202" style="position:absolute;left:18782;top:21950;width:619;height:619;rotation:-2048014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WS2sMA&#10;AADbAAAADwAAAGRycy9kb3ducmV2LnhtbESPwWrDMBBE74X+g9hAb40cQ1vHiWKKQ01Phjj9gMXa&#10;2ibWykhK7Px9VSj0OMzMG2ZfLGYUN3J+sKxgs05AELdWD9wp+Dp/PGcgfEDWOFomBXfyUBweH/aY&#10;azvziW5N6ESEsM9RQR/ClEvp254M+rWdiKP3bZ3BEKXrpHY4R7gZZZokr9LgwHGhx4nKntpLczUK&#10;uqocsvnUOPt239b1S1klx8Uo9bRa3ncgAi3hP/zX/tQK0i38fok/QB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IWS2sMAAADbAAAADwAAAAAAAAAAAAAAAACYAgAAZHJzL2Rv&#10;d25yZXYueG1sUEsFBgAAAAAEAAQA9QAAAIgDAAAAAA==&#10;" filled="f" stroked="f">
                    <v:textbox inset="1pt,0,1pt,0">
                      <w:txbxContent>
                        <w:p w:rsidR="004E5CA6" w:rsidRDefault="004E5CA6">
                          <w:pPr>
                            <w:spacing w:line="215" w:lineRule="auto"/>
                            <w:jc w:val="center"/>
                            <w:textDirection w:val="btLr"/>
                          </w:pPr>
                        </w:p>
                      </w:txbxContent>
                    </v:textbox>
                  </v:shape>
                  <v:roundrect id="Rounded Rectangle 30" o:spid="_x0000_s1055" style="position:absolute;left:24385;top:17439;width:6051;height:3216;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41978A&#10;AADbAAAADwAAAGRycy9kb3ducmV2LnhtbERPz2vCMBS+D/wfwhO8zdQVhlSjiOAm7mQU8fhonm0x&#10;eSlNZrv/fjkIHj++38v14Kx4UBcazwpm0wwEcelNw5WC82n3PgcRIrJB65kU/FGA9Wr0tsTC+J6P&#10;9NCxEimEQ4EK6hjbQspQ1uQwTH1LnLib7xzGBLtKmg77FO6s/MiyT+mw4dRQY0vbmsq7/nUKdJVf&#10;Z98/9poHLfvL1+GgbYlKTcbDZgEi0hBf4qd7bxTkaX36kn6AXP0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ijjX3vwAAANsAAAAPAAAAAAAAAAAAAAAAAJgCAABkcnMvZG93bnJl&#10;di54bWxQSwUGAAAAAAQABAD1AAAAhAMAAAAA&#10;" fillcolor="#4f81bd [3204]" strokecolor="white [3201]" strokeweight="2pt">
                    <v:stroke startarrowwidth="narrow" startarrowlength="short" endarrowwidth="narrow" endarrowlength="short"/>
                    <v:textbox inset="2.53958mm,2.53958mm,2.53958mm,2.53958mm">
                      <w:txbxContent>
                        <w:p w:rsidR="004E5CA6" w:rsidRDefault="004E5CA6">
                          <w:pPr>
                            <w:textDirection w:val="btLr"/>
                          </w:pPr>
                        </w:p>
                      </w:txbxContent>
                    </v:textbox>
                  </v:roundrect>
                  <v:shape id="Text Box 31" o:spid="_x0000_s1056" type="#_x0000_t202" style="position:absolute;left:24480;top:17533;width:5862;height:302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6Iid8MA&#10;AADbAAAADwAAAGRycy9kb3ducmV2LnhtbESP3U4CMRSE7018h+aYcEOgCwQwK4WIBuMlog9wsj37&#10;E7entT3C+vbUxMTLycx8k9nsBterM8XUeTYwmxagiCtvO24MfLwfJvegkiBb7D2TgR9KsNve3myw&#10;tP7Cb3Q+SaMyhFOJBlqRUGqdqpYcpqkPxNmrfXQoWcZG24iXDHe9nhfFSjvsOC+0GOipperz9O0M&#10;DMckz3Wol3H/EtZ7e/hqxrIyZnQ3PD6AEhrkP/zXfrUGFjP4/ZJ/gN5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6Iid8MAAADbAAAADwAAAAAAAAAAAAAAAACYAgAAZHJzL2Rv&#10;d25yZXYueG1sUEsFBgAAAAAEAAQA9QAAAIgDAAAAAA==&#10;" filled="f" stroked="f">
                    <v:textbox inset=".15833mm,.15833mm,.15833mm,.15833mm">
                      <w:txbxContent>
                        <w:p w:rsidR="004E5CA6" w:rsidRDefault="004E5CA6">
                          <w:pPr>
                            <w:spacing w:line="215" w:lineRule="auto"/>
                            <w:jc w:val="center"/>
                            <w:textDirection w:val="btLr"/>
                          </w:pPr>
                          <w:r>
                            <w:rPr>
                              <w:color w:val="000000"/>
                              <w:sz w:val="18"/>
                            </w:rPr>
                            <w:t>Operational &amp; Risk Assessment</w:t>
                          </w:r>
                        </w:p>
                      </w:txbxContent>
                    </v:textbox>
                  </v:shape>
                  <v:shape id="Freeform 32" o:spid="_x0000_s1057" style="position:absolute;left:30421;top:19483;width:14322;height:57;rotation:243616fd;visibility:visible;mso-wrap-style:square;v-text-anchor:middle" coordsize="120000,120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OAzMQA&#10;AADbAAAADwAAAGRycy9kb3ducmV2LnhtbESPQWvCQBSE74L/YXmCN92oaCV1FREsvVTQlnp9ZF+S&#10;pdm3MbtN4r93CwWPw8x8w2x2va1ES403jhXMpgkI4sxpw4WCr8/jZA3CB2SNlWNScCcPu+1wsMFU&#10;u47P1F5CISKEfYoKyhDqVEqflWTRT11NHL3cNRZDlE0hdYNdhNtKzpNkJS0ajgsl1nQoKfu5/FoF&#10;5nY6fizv3dt3Z/Lq+tLm59UpV2o86vevIAL14Rn+b79rBYs5/H2JP0Bu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8DgMzEAAAA2wAAAA8AAAAAAAAAAAAAAAAAmAIAAGRycy9k&#10;b3ducmV2LnhtbFBLBQYAAAAABAAEAPUAAACJAwAAAAA=&#10;" adj="-11796480,,5400" path="m,59989r120000,e" filled="f" strokecolor="#4674aa" strokeweight="2pt">
                    <v:stroke startarrowwidth="narrow" startarrowlength="short" endarrowwidth="narrow" endarrowlength="short" joinstyle="round"/>
                    <v:formulas/>
                    <v:path arrowok="t" o:extrusionok="f" o:connecttype="custom" textboxrect="0,0,120000,120000"/>
                    <v:textbox inset="2.53958mm,2.53958mm,2.53958mm,2.53958mm">
                      <w:txbxContent>
                        <w:p w:rsidR="004E5CA6" w:rsidRDefault="004E5CA6">
                          <w:pPr>
                            <w:textDirection w:val="btLr"/>
                          </w:pPr>
                        </w:p>
                      </w:txbxContent>
                    </v:textbox>
                  </v:shape>
                  <v:shape id="Text Box 33" o:spid="_x0000_s1058" type="#_x0000_t202" style="position:absolute;left:37224;top:19153;width:716;height:716;rotation:243616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7WFsQA&#10;AADbAAAADwAAAGRycy9kb3ducmV2LnhtbESPQWvCQBSE7wX/w/KEXkrdqCghZiMiFHqp1LSX3h7Z&#10;Z5I2+zZkXzX++65Q8DjMzDdMvh1dp840hNazgfksAUVcedtybeDz4+U5BRUE2WLnmQxcKcC2mDzk&#10;mFl/4SOdS6lVhHDI0EAj0mdah6ohh2Hme+LonfzgUKIcam0HvES46/QiSdbaYctxocGe9g1VP+Wv&#10;M8BpuZL39eFJvjHZX6vFW3r8ssY8TsfdBpTQKPfwf/vVGlgu4fYl/gBd/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Fe1hbEAAAA2wAAAA8AAAAAAAAAAAAAAAAAmAIAAGRycy9k&#10;b3ducmV2LnhtbFBLBQYAAAAABAAEAPUAAACJAwAAAAA=&#10;" filled="f" stroked="f">
                    <v:textbox inset="1pt,0,1pt,0">
                      <w:txbxContent>
                        <w:p w:rsidR="004E5CA6" w:rsidRDefault="004E5CA6">
                          <w:pPr>
                            <w:spacing w:line="215" w:lineRule="auto"/>
                            <w:jc w:val="center"/>
                            <w:textDirection w:val="btLr"/>
                          </w:pPr>
                        </w:p>
                      </w:txbxContent>
                    </v:textbox>
                  </v:shape>
                  <v:roundrect id="Rounded Rectangle 34" o:spid="_x0000_s1059" style="position:absolute;left:44728;top:18784;width:10626;height:2383;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Uz9MMA&#10;AADbAAAADwAAAGRycy9kb3ducmV2LnhtbESPQWsCMRSE7wX/Q3iCt5q1W4qsRhGhWuypUcTjY/Pc&#10;XUxelk10t/++KRR6HGbmG2a5HpwVD+pC41nBbJqBIC69abhScDq+P89BhIhs0HomBd8UYL0aPS2x&#10;ML7nL3roWIkE4VCggjrGtpAylDU5DFPfEifv6juHMcmukqbDPsGdlS9Z9iYdNpwWamxpW1N503en&#10;QFf5Zbb/tJc8aNmfd4eDtiUqNRkPmwWISEP8D/+1P4yC/BV+v6QfIF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bUz9MMAAADbAAAADwAAAAAAAAAAAAAAAACYAgAAZHJzL2Rv&#10;d25yZXYueG1sUEsFBgAAAAAEAAQA9QAAAIgDAAAAAA==&#10;" fillcolor="#4f81bd [3204]" strokecolor="white [3201]" strokeweight="2pt">
                    <v:stroke startarrowwidth="narrow" startarrowlength="short" endarrowwidth="narrow" endarrowlength="short"/>
                    <v:textbox inset="2.53958mm,2.53958mm,2.53958mm,2.53958mm">
                      <w:txbxContent>
                        <w:p w:rsidR="004E5CA6" w:rsidRDefault="004E5CA6">
                          <w:pPr>
                            <w:textDirection w:val="btLr"/>
                          </w:pPr>
                        </w:p>
                      </w:txbxContent>
                    </v:textbox>
                  </v:roundrect>
                  <v:shape id="Text Box 35" o:spid="_x0000_s1060" type="#_x0000_t202" style="position:absolute;left:44797;top:18854;width:10487;height:22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kkdMMA&#10;AADbAAAADwAAAGRycy9kb3ducmV2LnhtbESP3U4CMRSE7018h+aYeGOgiwQwK4WIBuIlog9wsj37&#10;E7entT3A8vbUxMTLycx8k1muB9erE8XUeTYwGRegiCtvO24MfH1uR0+gkiBb7D2TgQslWK9ub5ZY&#10;Wn/mDzodpFEZwqlEA61IKLVOVUsO09gH4uzVPjqULGOjbcRzhrtePxbFXDvsOC+0GOi1per7cHQG&#10;hn2StzrUs7jZhcXGbn+aB5kbc383vDyDEhrkP/zXfrcGpjP4/ZJ/gF5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JkkdMMAAADbAAAADwAAAAAAAAAAAAAAAACYAgAAZHJzL2Rv&#10;d25yZXYueG1sUEsFBgAAAAAEAAQA9QAAAIgDAAAAAA==&#10;" filled="f" stroked="f">
                    <v:textbox inset=".15833mm,.15833mm,.15833mm,.15833mm">
                      <w:txbxContent>
                        <w:p w:rsidR="004E5CA6" w:rsidRDefault="004E5CA6">
                          <w:pPr>
                            <w:spacing w:line="215" w:lineRule="auto"/>
                            <w:jc w:val="center"/>
                            <w:textDirection w:val="btLr"/>
                          </w:pPr>
                          <w:proofErr w:type="gramStart"/>
                          <w:r>
                            <w:rPr>
                              <w:color w:val="000000"/>
                              <w:sz w:val="18"/>
                            </w:rPr>
                            <w:t>traces</w:t>
                          </w:r>
                          <w:proofErr w:type="gramEnd"/>
                          <w:r>
                            <w:rPr>
                              <w:color w:val="000000"/>
                              <w:sz w:val="18"/>
                            </w:rPr>
                            <w:t xml:space="preserve"> of radioactive remnants</w:t>
                          </w:r>
                        </w:p>
                      </w:txbxContent>
                    </v:textbox>
                  </v:shape>
                  <v:shape id="Freeform 36" o:spid="_x0000_s1061" style="position:absolute;left:30145;top:21262;width:17588;height:56;rotation:968327fd;visibility:visible;mso-wrap-style:square;v-text-anchor:middle" coordsize="120000,120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g9+sEA&#10;AADbAAAADwAAAGRycy9kb3ducmV2LnhtbESPQYvCMBSE78L+h/AWvGlaRZGuUVRUvK568fZsnm3Z&#10;5qUksdZ/bwRhj8PMfMPMl52pRUvOV5YVpMMEBHFudcWFgvNpN5iB8AFZY22ZFDzJw3Lx1Ztjpu2D&#10;f6k9hkJECPsMFZQhNJmUPi/JoB/ahjh6N+sMhihdIbXDR4SbWo6SZCoNVhwXSmxoU1L+d7wbBRO3&#10;n90u2/Xoaqq0bjZtur+uUqX6393qB0SgLvyHP+2DVjCewvtL/AFy8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lYPfrBAAAA2wAAAA8AAAAAAAAAAAAAAAAAmAIAAGRycy9kb3du&#10;cmV2LnhtbFBLBQYAAAAABAAEAPUAAACGAwAAAAA=&#10;" adj="-11796480,,5400" path="m,59989r120000,e" filled="f" strokecolor="#4674aa" strokeweight="2pt">
                    <v:stroke startarrowwidth="narrow" startarrowlength="short" endarrowwidth="narrow" endarrowlength="short" joinstyle="round"/>
                    <v:formulas/>
                    <v:path arrowok="t" o:extrusionok="f" o:connecttype="custom" textboxrect="0,0,120000,120000"/>
                    <v:textbox inset="2.53958mm,2.53958mm,2.53958mm,2.53958mm">
                      <w:txbxContent>
                        <w:p w:rsidR="004E5CA6" w:rsidRDefault="004E5CA6">
                          <w:pPr>
                            <w:textDirection w:val="btLr"/>
                          </w:pPr>
                        </w:p>
                      </w:txbxContent>
                    </v:textbox>
                  </v:shape>
                  <v:shape id="Text Box 37" o:spid="_x0000_s1062" type="#_x0000_t202" style="position:absolute;left:38499;top:20850;width:880;height:880;rotation:968327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gtbMMA&#10;AADbAAAADwAAAGRycy9kb3ducmV2LnhtbESPT4vCMBTE78J+h/AWvGmqoi7VKP5B2KNbXbw+mrdt&#10;2eYlNlG7fnqzIHgcZuY3zHzZmlpcqfGVZQWDfgKCOLe64kLB8bDrfYDwAVljbZkU/JGH5eKtM8dU&#10;2xt/0TULhYgQ9ikqKENwqZQ+L8mg71tHHL0f2xgMUTaF1A3eItzUcpgkE2mw4rhQoqNNSflvdjEK&#10;Vs4ct4N9svt26/G2uGen86Vlpbrv7WoGIlAbXuFn+1MrGE3h/0v8AXL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ggtbMMAAADbAAAADwAAAAAAAAAAAAAAAACYAgAAZHJzL2Rv&#10;d25yZXYueG1sUEsFBgAAAAAEAAQA9QAAAIgDAAAAAA==&#10;" filled="f" stroked="f">
                    <v:textbox inset="1pt,0,1pt,0">
                      <w:txbxContent>
                        <w:p w:rsidR="004E5CA6" w:rsidRDefault="004E5CA6">
                          <w:pPr>
                            <w:spacing w:line="215" w:lineRule="auto"/>
                            <w:jc w:val="center"/>
                            <w:textDirection w:val="btLr"/>
                          </w:pPr>
                        </w:p>
                      </w:txbxContent>
                    </v:textbox>
                  </v:shape>
                  <v:roundrect id="Rounded Rectangle 38" o:spid="_x0000_s1063" style="position:absolute;left:47442;top:22148;width:8598;height:2769;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g58b8A&#10;AADbAAAADwAAAGRycy9kb3ducmV2LnhtbERPz2vCMBS+D/wfwhO8zdQVhlSjiOAm7mQU8fhonm0x&#10;eSlNZrv/fjkIHj++38v14Kx4UBcazwpm0wwEcelNw5WC82n3PgcRIrJB65kU/FGA9Wr0tsTC+J6P&#10;9NCxEimEQ4EK6hjbQspQ1uQwTH1LnLib7xzGBLtKmg77FO6s/MiyT+mw4dRQY0vbmsq7/nUKdJVf&#10;Z98/9poHLfvL1+GgbYlKTcbDZgEi0hBf4qd7bxTkaWz6kn6AXP0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c+DnxvwAAANsAAAAPAAAAAAAAAAAAAAAAAJgCAABkcnMvZG93bnJl&#10;di54bWxQSwUGAAAAAAQABAD1AAAAhAMAAAAA&#10;" fillcolor="#4f81bd [3204]" strokecolor="white [3201]" strokeweight="2pt">
                    <v:stroke startarrowwidth="narrow" startarrowlength="short" endarrowwidth="narrow" endarrowlength="short"/>
                    <v:textbox inset="2.53958mm,2.53958mm,2.53958mm,2.53958mm">
                      <w:txbxContent>
                        <w:p w:rsidR="004E5CA6" w:rsidRDefault="004E5CA6">
                          <w:pPr>
                            <w:textDirection w:val="btLr"/>
                          </w:pPr>
                        </w:p>
                      </w:txbxContent>
                    </v:textbox>
                  </v:roundrect>
                  <v:shape id="Text Box 39" o:spid="_x0000_s1064" type="#_x0000_t202" style="position:absolute;left:47523;top:22230;width:8436;height:26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QuccMA&#10;AADbAAAADwAAAGRycy9kb3ducmV2LnhtbESP3UoDMRSE7wXfIRzBG7FZFWu7Ni22pdLL/j3AYXP2&#10;BzcnMTm269sbQfBymJlvmNlicL06U0ydZwMPowIUceVtx42B03FzPwGVBNli75kMfFOCxfz6aoal&#10;9Rfe0/kgjcoQTiUaaEVCqXWqWnKYRj4QZ6/20aFkGRttI14y3PX6sSjG2mHHeaHFQKuWqo/DlzMw&#10;7JKs61A/x+V7eFnazWdzJ2Njbm+Gt1dQQoP8h//aW2vgaQq/X/IP0P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dQuccMAAADbAAAADwAAAAAAAAAAAAAAAACYAgAAZHJzL2Rv&#10;d25yZXYueG1sUEsFBgAAAAAEAAQA9QAAAIgDAAAAAA==&#10;" filled="f" stroked="f">
                    <v:textbox inset=".15833mm,.15833mm,.15833mm,.15833mm">
                      <w:txbxContent>
                        <w:p w:rsidR="004E5CA6" w:rsidRDefault="004E5CA6">
                          <w:pPr>
                            <w:spacing w:line="215" w:lineRule="auto"/>
                            <w:jc w:val="center"/>
                            <w:textDirection w:val="btLr"/>
                          </w:pPr>
                          <w:r>
                            <w:rPr>
                              <w:color w:val="000000"/>
                              <w:sz w:val="18"/>
                            </w:rPr>
                            <w:t>Degree of Risk</w:t>
                          </w:r>
                        </w:p>
                      </w:txbxContent>
                    </v:textbox>
                  </v:shape>
                  <v:shape id="Freeform 40" o:spid="_x0000_s1065" style="position:absolute;left:13798;top:25422;width:11805;height:57;rotation:-13761fd;visibility:visible;mso-wrap-style:square;v-text-anchor:middle" coordsize="120000,120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nOO8EA&#10;AADbAAAADwAAAGRycy9kb3ducmV2LnhtbERPzWqDQBC+B/oOyxR6i2tFothsQmjS4qGXah9gcKdq&#10;486Ku1H79tlDoceP739/XM0gZppcb1nBcxSDIG6s7rlV8FW/bXMQziNrHCyTgl9ycDw8bPZYaLvw&#10;J82Vb0UIYVeggs77sZDSNR0ZdJEdiQP3bSeDPsCplXrCJYSbQSZxvJMGew4NHY702lFzrW5GwU+W&#10;n3P5PiZ1dcuS8iOr0/hSK/X0uJ5eQHha/b/4z11qBWlYH76EHyAP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qZzjvBAAAA2wAAAA8AAAAAAAAAAAAAAAAAmAIAAGRycy9kb3du&#10;cmV2LnhtbFBLBQYAAAAABAAEAPUAAACGAwAAAAA=&#10;" adj="-11796480,,5400" path="m,59989r120000,e" filled="f" strokecolor="#3b6495" strokeweight="2pt">
                    <v:stroke startarrowwidth="narrow" startarrowlength="short" endarrowwidth="narrow" endarrowlength="short" joinstyle="round"/>
                    <v:formulas/>
                    <v:path arrowok="t" o:extrusionok="f" o:connecttype="custom" textboxrect="0,0,120000,120000"/>
                    <v:textbox inset="2.53958mm,2.53958mm,2.53958mm,2.53958mm">
                      <w:txbxContent>
                        <w:p w:rsidR="004E5CA6" w:rsidRDefault="004E5CA6">
                          <w:pPr>
                            <w:textDirection w:val="btLr"/>
                          </w:pPr>
                        </w:p>
                      </w:txbxContent>
                    </v:textbox>
                  </v:shape>
                  <v:shape id="Text Box 41" o:spid="_x0000_s1066" type="#_x0000_t202" style="position:absolute;left:19405;top:25155;width:591;height:590;rotation:-13761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Mzu8MA&#10;AADbAAAADwAAAGRycy9kb3ducmV2LnhtbESPS4vCQBCE74L/YWhhbzqJyOJGxyA+UI8+ELw1mTYJ&#10;ZnpiZozZf7+zsLDHoqq+ouZpZyrRUuNKywriUQSCOLO65FzB5bwdTkE4j6yxskwKvslBuuj35pho&#10;++YjtSefiwBhl6CCwvs6kdJlBRl0I1sTB+9uG4M+yCaXusF3gJtKjqPoUxosOSwUWNOqoOxxehkF&#10;m4M9fF2f6/1ttzlvqyftYu9YqY9Bt5yB8NT5//Bfe68VTGL4/RJ+gFz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eMzu8MAAADbAAAADwAAAAAAAAAAAAAAAACYAgAAZHJzL2Rv&#10;d25yZXYueG1sUEsFBgAAAAAEAAQA9QAAAIgDAAAAAA==&#10;" filled="f" stroked="f">
                    <v:textbox inset="1pt,0,1pt,0">
                      <w:txbxContent>
                        <w:p w:rsidR="004E5CA6" w:rsidRDefault="004E5CA6">
                          <w:pPr>
                            <w:spacing w:line="215" w:lineRule="auto"/>
                            <w:jc w:val="center"/>
                            <w:textDirection w:val="btLr"/>
                          </w:pPr>
                        </w:p>
                      </w:txbxContent>
                    </v:textbox>
                  </v:shape>
                  <v:roundrect id="Rounded Rectangle 42" o:spid="_x0000_s1067" style="position:absolute;left:25603;top:23345;width:6043;height:4168;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Z9ZsMA&#10;AADbAAAADwAAAGRycy9kb3ducmV2LnhtbESPQWvCQBSE70L/w/IKvekmWqRE1yCFWrEnt6V4fGSf&#10;SXD3bciuJv77bqHQ4zAz3zDrcnRW3KgPrWcF+SwDQVx503Kt4OvzbfoCIkRkg9YzKbhTgHLzMFlj&#10;YfzAR7rpWIsE4VCggibGrpAyVA05DDPfESfv7HuHMcm+lqbHIcGdlfMsW0qHLaeFBjt6bai66KtT&#10;oOvFKX//sKdF0HL43h0O2lao1NPjuF2BiDTG//Bfe28UPM/h90v6AX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RZ9ZsMAAADbAAAADwAAAAAAAAAAAAAAAACYAgAAZHJzL2Rv&#10;d25yZXYueG1sUEsFBgAAAAAEAAQA9QAAAIgDAAAAAA==&#10;" fillcolor="#4f81bd [3204]" strokecolor="white [3201]" strokeweight="2pt">
                    <v:stroke startarrowwidth="narrow" startarrowlength="short" endarrowwidth="narrow" endarrowlength="short"/>
                    <v:textbox inset="2.53958mm,2.53958mm,2.53958mm,2.53958mm">
                      <w:txbxContent>
                        <w:p w:rsidR="004E5CA6" w:rsidRDefault="004E5CA6">
                          <w:pPr>
                            <w:textDirection w:val="btLr"/>
                          </w:pPr>
                        </w:p>
                      </w:txbxContent>
                    </v:textbox>
                  </v:roundrect>
                  <v:shape id="Text Box 43" o:spid="_x0000_s1068" type="#_x0000_t202" style="position:absolute;left:25725;top:23467;width:5799;height:392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pq5sMA&#10;AADbAAAADwAAAGRycy9kb3ducmV2LnhtbESPW0sDMRSE3wX/QziCL9JmvbTK2rTYlkofe/sBh83Z&#10;C25OYnJs139vBMHHYWa+YWaLwfXqTDF1ng3cjwtQxJW3HTcGTsfN6AVUEmSLvWcy8E0JFvPrqxmW&#10;1l94T+eDNCpDOJVooBUJpdapaslhGvtAnL3aR4eSZWy0jXjJcNfrh6KYaocd54UWA61aqj4OX87A&#10;sEuyrkM9icv38Ly0m8/mTqbG3N4Mb6+ghAb5D/+1t9bA0yP8fsk/QM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Dpq5sMAAADbAAAADwAAAAAAAAAAAAAAAACYAgAAZHJzL2Rv&#10;d25yZXYueG1sUEsFBgAAAAAEAAQA9QAAAIgDAAAAAA==&#10;" filled="f" stroked="f">
                    <v:textbox inset=".15833mm,.15833mm,.15833mm,.15833mm">
                      <w:txbxContent>
                        <w:p w:rsidR="004E5CA6" w:rsidRDefault="004E5CA6">
                          <w:pPr>
                            <w:spacing w:line="215" w:lineRule="auto"/>
                            <w:jc w:val="center"/>
                            <w:textDirection w:val="btLr"/>
                          </w:pPr>
                          <w:r>
                            <w:rPr>
                              <w:color w:val="000000"/>
                              <w:sz w:val="18"/>
                            </w:rPr>
                            <w:t>Cleanup</w:t>
                          </w:r>
                        </w:p>
                      </w:txbxContent>
                    </v:textbox>
                  </v:shape>
                  <v:shape id="Freeform 44" o:spid="_x0000_s1069" style="position:absolute;left:31558;top:26590;width:16210;height:57;rotation:553348fd;visibility:visible;mso-wrap-style:square;v-text-anchor:middle" coordsize="120000,120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JVBsQA&#10;AADbAAAADwAAAGRycy9kb3ducmV2LnhtbESPQWvCQBSE74X+h+UVvNVNJZYSXUMUhHiRaivo7ZF9&#10;JqHZt3F31fTfdwuFHoeZ+YaZ54PpxI2cby0reBknIIgrq1uuFXx+rJ/fQPiArLGzTAq+yUO+eHyY&#10;Y6btnXd024daRAj7DBU0IfSZlL5qyKAf2544emfrDIYoXS21w3uEm05OkuRVGmw5LjTY06qh6mt/&#10;NQqOxi135WG7mqbFZUPvJW5PB1Rq9DQUMxCBhvAf/muXWkGawu+X+APk4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CVQbEAAAA2wAAAA8AAAAAAAAAAAAAAAAAmAIAAGRycy9k&#10;b3ducmV2LnhtbFBLBQYAAAAABAAEAPUAAACJAwAAAAA=&#10;" adj="-11796480,,5400" path="m,59989r120000,e" filled="f" strokecolor="#4674aa" strokeweight="2pt">
                    <v:stroke startarrowwidth="narrow" startarrowlength="short" endarrowwidth="narrow" endarrowlength="short" joinstyle="round"/>
                    <v:formulas/>
                    <v:path arrowok="t" o:extrusionok="f" o:connecttype="custom" textboxrect="0,0,120000,120000"/>
                    <v:textbox inset="2.53958mm,2.53958mm,2.53958mm,2.53958mm">
                      <w:txbxContent>
                        <w:p w:rsidR="004E5CA6" w:rsidRDefault="004E5CA6">
                          <w:pPr>
                            <w:textDirection w:val="btLr"/>
                          </w:pPr>
                        </w:p>
                      </w:txbxContent>
                    </v:textbox>
                  </v:shape>
                  <v:shape id="Text Box 45" o:spid="_x0000_s1070" type="#_x0000_t202" style="position:absolute;left:39258;top:26213;width:810;height:811;rotation:553348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Nr1MYA&#10;AADbAAAADwAAAGRycy9kb3ducmV2LnhtbESPT2vCQBTE70K/w/IKvekmpfVPzCqtIgheahS8PrKv&#10;Sdrs25Bdk9RP3y0IPQ4z8xsmXQ+mFh21rrKsIJ5EIIhzqysuFJxPu/EchPPIGmvLpOCHHKxXD6MU&#10;E217PlKX+UIECLsEFZTeN4mULi/JoJvYhjh4n7Y16INsC6lb7APc1PI5iqbSYMVhocSGNiXl39nV&#10;KDh0h8wsPmb98fL+VW1ivb1d9Umpp8fhbQnC0+D/w/f2Xit4eYW/L+EHy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6Nr1MYAAADbAAAADwAAAAAAAAAAAAAAAACYAgAAZHJz&#10;L2Rvd25yZXYueG1sUEsFBgAAAAAEAAQA9QAAAIsDAAAAAA==&#10;" filled="f" stroked="f">
                    <v:textbox inset="1pt,0,1pt,0">
                      <w:txbxContent>
                        <w:p w:rsidR="004E5CA6" w:rsidRDefault="004E5CA6">
                          <w:pPr>
                            <w:spacing w:line="215" w:lineRule="auto"/>
                            <w:jc w:val="center"/>
                            <w:textDirection w:val="btLr"/>
                          </w:pPr>
                        </w:p>
                      </w:txbxContent>
                    </v:textbox>
                  </v:shape>
                  <v:roundrect id="Rounded Rectangle 46" o:spid="_x0000_s1071" style="position:absolute;left:47680;top:25544;width:8587;height:4530;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17ZcMA&#10;AADbAAAADwAAAGRycy9kb3ducmV2LnhtbESPQWvCQBSE74X+h+UVequbqIikrqEUqkVPXUvx+Mi+&#10;JqG7b0N2NfHfu4LQ4zAz3zCrcnRWnKkPrWcF+SQDQVx503Kt4Pvw8bIEESKyQeuZFFwoQLl+fFhh&#10;YfzAX3TWsRYJwqFABU2MXSFlqBpyGCa+I07er+8dxiT7WpoehwR3Vk6zbCEdtpwWGuzovaHqT5+c&#10;Al3Pjvl2b4+zoOXws9nttK1Qqeen8e0VRKQx/ofv7U+jYL6A25f0A+T6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i17ZcMAAADbAAAADwAAAAAAAAAAAAAAAACYAgAAZHJzL2Rv&#10;d25yZXYueG1sUEsFBgAAAAAEAAQA9QAAAIgDAAAAAA==&#10;" fillcolor="#4f81bd [3204]" strokecolor="white [3201]" strokeweight="2pt">
                    <v:stroke startarrowwidth="narrow" startarrowlength="short" endarrowwidth="narrow" endarrowlength="short"/>
                    <v:textbox inset="2.53958mm,2.53958mm,2.53958mm,2.53958mm">
                      <w:txbxContent>
                        <w:p w:rsidR="004E5CA6" w:rsidRDefault="004E5CA6">
                          <w:pPr>
                            <w:textDirection w:val="btLr"/>
                          </w:pPr>
                        </w:p>
                      </w:txbxContent>
                    </v:textbox>
                  </v:roundrect>
                  <v:shape id="Text Box 47" o:spid="_x0000_s1072" type="#_x0000_t202" style="position:absolute;left:47813;top:25676;width:8321;height:426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Fs5cMA&#10;AADbAAAADwAAAGRycy9kb3ducmV2LnhtbESP3U4CMRSE7018h+aYeEOkixEwK4UABuIlog9wsj37&#10;E7entT3A+vaWxMTLycx8k1msBterM8XUeTYwGRegiCtvO24MfH7sHp5BJUG22HsmAz+UYLW8vVlg&#10;af2F3+l8lEZlCKcSDbQiodQ6VS05TGMfiLNX++hQsoyNthEvGe56/VgUM+2w47zQYqBtS9XX8eQM&#10;DIckr3Wop3GzD/ON3X03I5kZc383rF9ACQ3yH/5rv1kDT3O4fsk/QC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wFs5cMAAADbAAAADwAAAAAAAAAAAAAAAACYAgAAZHJzL2Rv&#10;d25yZXYueG1sUEsFBgAAAAAEAAQA9QAAAIgDAAAAAA==&#10;" filled="f" stroked="f">
                    <v:textbox inset=".15833mm,.15833mm,.15833mm,.15833mm">
                      <w:txbxContent>
                        <w:p w:rsidR="004E5CA6" w:rsidRDefault="004E5CA6">
                          <w:pPr>
                            <w:spacing w:line="215" w:lineRule="auto"/>
                            <w:jc w:val="center"/>
                            <w:textDirection w:val="btLr"/>
                          </w:pPr>
                          <w:proofErr w:type="gramStart"/>
                          <w:r>
                            <w:rPr>
                              <w:color w:val="000000"/>
                              <w:sz w:val="18"/>
                            </w:rPr>
                            <w:t>cleanup  criteria</w:t>
                          </w:r>
                          <w:proofErr w:type="gramEnd"/>
                        </w:p>
                      </w:txbxContent>
                    </v:textbox>
                  </v:shape>
                  <v:shape id="Freeform 48" o:spid="_x0000_s1073" style="position:absolute;left:12266;top:29839;width:14143;height:56;rotation:2518392fd;visibility:visible;mso-wrap-style:square;v-text-anchor:middle" coordsize="120000,120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r58AA&#10;AADbAAAADwAAAGRycy9kb3ducmV2LnhtbERPzYrCMBC+C75DmIW9aaqsunRNpQiWRfBg3QcYmjEt&#10;bSaliVrffnMQPH58/9vdaDtxp8E3jhUs5gkI4srpho2Cv8th9g3CB2SNnWNS8CQPu2w62WKq3YPP&#10;dC+DETGEfYoK6hD6VEpf1WTRz11PHLmrGyyGCAcj9YCPGG47uUyStbTYcGyosad9TVVb3qyCVWuO&#10;l/66yA/rZ7GpXFGY/FQo9fkx5j8gAo3hLX65f7WCrzg2fok/QGb/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sr58AAAADbAAAADwAAAAAAAAAAAAAAAACYAgAAZHJzL2Rvd25y&#10;ZXYueG1sUEsFBgAAAAAEAAQA9QAAAIUDAAAAAA==&#10;" adj="-11796480,,5400" path="m,59989r120000,e" filled="f" strokecolor="#3b6495" strokeweight="2pt">
                    <v:stroke startarrowwidth="narrow" startarrowlength="short" endarrowwidth="narrow" endarrowlength="short" joinstyle="round"/>
                    <v:formulas/>
                    <v:path arrowok="t" o:extrusionok="f" o:connecttype="custom" textboxrect="0,0,120000,120000"/>
                    <v:textbox inset="2.53958mm,2.53958mm,2.53958mm,2.53958mm">
                      <w:txbxContent>
                        <w:p w:rsidR="004E5CA6" w:rsidRDefault="004E5CA6">
                          <w:pPr>
                            <w:textDirection w:val="btLr"/>
                          </w:pPr>
                        </w:p>
                      </w:txbxContent>
                    </v:textbox>
                  </v:shape>
                  <v:shape id="Text Box 49" o:spid="_x0000_s1074" type="#_x0000_t202" style="position:absolute;left:18984;top:29513;width:707;height:708;rotation:2518392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W058QA&#10;AADbAAAADwAAAGRycy9kb3ducmV2LnhtbESPQWsCMRSE7wX/Q3gFL0Wz2iJ2NcoiiELpwdX2/Lp5&#10;bpZuXpYk6vrvm0Khx2Hmm2GW69624ko+NI4VTMYZCOLK6YZrBafjdjQHESKyxtYxKbhTgPVq8LDE&#10;XLsbH+haxlqkEg45KjAxdrmUoTJkMYxdR5y8s/MWY5K+ltrjLZXbVk6zbCYtNpwWDHa0MVR9lxer&#10;4GU7f6+O5cV/2eLp8/mt2OzMx12p4WNfLEBE6uN/+I/e68S9wu+X9APk6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uVtOfEAAAA2wAAAA8AAAAAAAAAAAAAAAAAmAIAAGRycy9k&#10;b3ducmV2LnhtbFBLBQYAAAAABAAEAPUAAACJAwAAAAA=&#10;" filled="f" stroked="f">
                    <v:textbox inset="1pt,0,1pt,0">
                      <w:txbxContent>
                        <w:p w:rsidR="004E5CA6" w:rsidRDefault="004E5CA6">
                          <w:pPr>
                            <w:spacing w:line="215" w:lineRule="auto"/>
                            <w:jc w:val="center"/>
                            <w:textDirection w:val="btLr"/>
                          </w:pPr>
                        </w:p>
                      </w:txbxContent>
                    </v:textbox>
                  </v:shape>
                  <v:roundrect id="Rounded Rectangle 50" o:spid="_x0000_s1075" style="position:absolute;left:24877;top:32092;width:7189;height:4340;flip:x;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TFlcAA&#10;AADbAAAADwAAAGRycy9kb3ducmV2LnhtbERPTYvCMBC9C/sfwgjeNFVWWapRZEUQ14Omi3gcmrEt&#10;NpPSZLX7781B8Ph434tVZ2txp9ZXjhWMRwkI4tyZigsFv9l2+AXCB2SDtWNS8E8eVsuP3gJT4x58&#10;orsOhYgh7FNUUIbQpFL6vCSLfuQa4shdXWsxRNgW0rT4iOG2lpMkmUmLFceGEhv6Lim/6T+rIKv8&#10;z0RnenP5PNOuOFyPen9cKzXod+s5iEBdeItf7p1RMI3r45f4A+Ty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VTFlcAAAADbAAAADwAAAAAAAAAAAAAAAACYAgAAZHJzL2Rvd25y&#10;ZXYueG1sUEsFBgAAAAAEAAQA9QAAAIUDAAAAAA==&#10;" fillcolor="#4f81bd [3204]" strokecolor="white [3201]" strokeweight="2pt">
                    <v:stroke startarrowwidth="narrow" startarrowlength="short" endarrowwidth="narrow" endarrowlength="short"/>
                    <v:textbox inset="2.53958mm,2.53958mm,2.53958mm,2.53958mm">
                      <w:txbxContent>
                        <w:p w:rsidR="004E5CA6" w:rsidRDefault="004E5CA6">
                          <w:pPr>
                            <w:textDirection w:val="btLr"/>
                          </w:pPr>
                        </w:p>
                      </w:txbxContent>
                    </v:textbox>
                  </v:roundrect>
                  <v:shape id="Text Box 51" o:spid="_x0000_s1076" type="#_x0000_t202" style="position:absolute;left:25004;top:32219;width:6935;height:40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3H18MA&#10;AADbAAAADwAAAGRycy9kb3ducmV2LnhtbESP3WoCMRSE7wu+QzhCb0rNWlDL1ijaYull1T7AYXP2&#10;BzcnaXKq69ubQqGXw8x8wyzXg+vVmWLqPBuYTgpQxJW3HTcGvo67x2dQSZAt9p7JwJUSrFejuyWW&#10;1l94T+eDNCpDOJVooBUJpdapaslhmvhAnL3aR4eSZWy0jXjJcNfrp6KYa4cd54UWA722VJ0OP87A&#10;8JnkrQ71LG7fw2Jrd9/Ng8yNuR8PmxdQQoP8h//aH9bAbAq/X/IP0K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n3H18MAAADbAAAADwAAAAAAAAAAAAAAAACYAgAAZHJzL2Rv&#10;d25yZXYueG1sUEsFBgAAAAAEAAQA9QAAAIgDAAAAAA==&#10;" filled="f" stroked="f">
                    <v:textbox inset=".15833mm,.15833mm,.15833mm,.15833mm">
                      <w:txbxContent>
                        <w:p w:rsidR="004E5CA6" w:rsidRDefault="004E5CA6">
                          <w:pPr>
                            <w:spacing w:line="215" w:lineRule="auto"/>
                            <w:jc w:val="center"/>
                            <w:textDirection w:val="btLr"/>
                          </w:pPr>
                          <w:proofErr w:type="gramStart"/>
                          <w:r>
                            <w:rPr>
                              <w:color w:val="000000"/>
                              <w:sz w:val="18"/>
                            </w:rPr>
                            <w:t>redevelopment</w:t>
                          </w:r>
                          <w:proofErr w:type="gramEnd"/>
                          <w:r>
                            <w:rPr>
                              <w:color w:val="000000"/>
                              <w:sz w:val="18"/>
                            </w:rPr>
                            <w:t xml:space="preserve"> </w:t>
                          </w:r>
                        </w:p>
                      </w:txbxContent>
                    </v:textbox>
                  </v:shape>
                  <v:shape id="Freeform 52" o:spid="_x0000_s1077" style="position:absolute;left:31963;top:33214;width:10160;height:56;rotation:-759063fd;visibility:visible;mso-wrap-style:square;v-text-anchor:middle" coordsize="120000,120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fnMMA&#10;AADbAAAADwAAAGRycy9kb3ducmV2LnhtbESPQWvCQBSE7wX/w/KE3sxGoVpTVxFBETw1TUuPj+xr&#10;kpp9G3Y3Jv77bqHQ4zAz3zCb3WhacSPnG8sK5kkKgri0uuFKQfF2nD2D8AFZY2uZFNzJw247edhg&#10;pu3Ar3TLQyUihH2GCuoQukxKX9Zk0Ce2I47el3UGQ5SuktrhEOGmlYs0XUqDDceFGjs61FRe894o&#10;cHpe4B77D3tZNWvZn/T79+daqcfpuH8BEWgM/+G/9lkreFrA75f4A+T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JfnMMAAADbAAAADwAAAAAAAAAAAAAAAACYAgAAZHJzL2Rv&#10;d25yZXYueG1sUEsFBgAAAAAEAAQA9QAAAIgDAAAAAA==&#10;" adj="-11796480,,5400" path="m,59989r120000,e" filled="f" strokecolor="#4674aa" strokeweight="2pt">
                    <v:stroke startarrowwidth="narrow" startarrowlength="short" endarrowwidth="narrow" endarrowlength="short" joinstyle="round"/>
                    <v:formulas/>
                    <v:path arrowok="t" o:extrusionok="f" o:connecttype="custom" textboxrect="0,0,120000,120000"/>
                    <v:textbox inset="2.53958mm,2.53958mm,2.53958mm,2.53958mm">
                      <w:txbxContent>
                        <w:p w:rsidR="004E5CA6" w:rsidRDefault="004E5CA6">
                          <w:pPr>
                            <w:textDirection w:val="btLr"/>
                          </w:pPr>
                        </w:p>
                      </w:txbxContent>
                    </v:textbox>
                  </v:shape>
                  <v:shape id="Text Box 53" o:spid="_x0000_s1078" type="#_x0000_t202" style="position:absolute;left:36789;top:32988;width:508;height:508;rotation:-759063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nLFcIA&#10;AADbAAAADwAAAGRycy9kb3ducmV2LnhtbESPT2sCMRTE7wW/Q3iCN82qVGVrFLEUPAn+oefXzevu&#10;6uZlSaJGP30jCD0OM/MbZr6MphFXcr62rGA4yEAQF1bXXCo4Hr76MxA+IGtsLJOCO3lYLjpvc8y1&#10;vfGOrvtQigRhn6OCKoQ2l9IXFRn0A9sSJ+/XOoMhSVdK7fCW4KaRoyybSIM1p4UKW1pXVJz3F6Ng&#10;O125aeRPfMzievJ9P7nLI/4o1evG1QeIQDH8h1/tjVbwPobnl/QD5O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acsVwgAAANsAAAAPAAAAAAAAAAAAAAAAAJgCAABkcnMvZG93&#10;bnJldi54bWxQSwUGAAAAAAQABAD1AAAAhwMAAAAA&#10;" filled="f" stroked="f">
                    <v:textbox inset="1pt,0,1pt,0">
                      <w:txbxContent>
                        <w:p w:rsidR="004E5CA6" w:rsidRDefault="004E5CA6">
                          <w:pPr>
                            <w:spacing w:line="215" w:lineRule="auto"/>
                            <w:jc w:val="center"/>
                            <w:textDirection w:val="btLr"/>
                          </w:pPr>
                        </w:p>
                      </w:txbxContent>
                    </v:textbox>
                  </v:shape>
                  <v:roundrect id="Rounded Rectangle 54" o:spid="_x0000_s1079" style="position:absolute;left:42019;top:30901;width:12429;height:2643;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rWVMMA&#10;AADbAAAADwAAAGRycy9kb3ducmV2LnhtbESPQWsCMRSE70L/Q3iF3mrWaousRikFq+ipaRGPj81z&#10;d2nysmyiu/57Iwgeh5n5hpkve2fFmdpQe1YwGmYgiAtvai4V/P2uXqcgQkQ2aD2TggsFWC6eBnPM&#10;je/4h846liJBOOSooIqxyaUMRUUOw9A3xMk7+tZhTLItpWmxS3Bn5VuWfUiHNaeFChv6qqj41yen&#10;QJfjw2i9s4dx0LLbf2+32hao1Mtz/zkDEamPj/C9vTEK3idw+5J+gFx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GrWVMMAAADbAAAADwAAAAAAAAAAAAAAAACYAgAAZHJzL2Rv&#10;d25yZXYueG1sUEsFBgAAAAAEAAQA9QAAAIgDAAAAAA==&#10;" fillcolor="#4f81bd [3204]" strokecolor="white [3201]" strokeweight="2pt">
                    <v:stroke startarrowwidth="narrow" startarrowlength="short" endarrowwidth="narrow" endarrowlength="short"/>
                    <v:textbox inset="2.53958mm,2.53958mm,2.53958mm,2.53958mm">
                      <w:txbxContent>
                        <w:p w:rsidR="004E5CA6" w:rsidRDefault="004E5CA6">
                          <w:pPr>
                            <w:textDirection w:val="btLr"/>
                          </w:pPr>
                        </w:p>
                      </w:txbxContent>
                    </v:textbox>
                  </v:roundrect>
                  <v:shape id="Text Box 55" o:spid="_x0000_s1080" type="#_x0000_t202" style="position:absolute;left:42097;top:30978;width:12273;height:24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bB1MMA&#10;AADbAAAADwAAAGRycy9kb3ducmV2LnhtbESP3UoDMRSE74W+QziF3kibbWFrWZsWW6l4qdUHOGzO&#10;/uDmJCbHdn17IwheDjPzDbPdj25QF4qp92xguShAEdfe9twaeH87zTegkiBbHDyTgW9KsN9NbrZY&#10;WX/lV7qcpVUZwqlCA51IqLROdUcO08IH4uw1PjqULGOrbcRrhrtBr4pirR32nBc6DHTsqP44fzkD&#10;40uSxyY0ZTw8hbuDPX22t7I2ZjYdH+5BCY3yH/5rP1sDZQm/X/IP0L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UbB1MMAAADbAAAADwAAAAAAAAAAAAAAAACYAgAAZHJzL2Rv&#10;d25yZXYueG1sUEsFBgAAAAAEAAQA9QAAAIgDAAAAAA==&#10;" filled="f" stroked="f">
                    <v:textbox inset=".15833mm,.15833mm,.15833mm,.15833mm">
                      <w:txbxContent>
                        <w:p w:rsidR="004E5CA6" w:rsidRDefault="004E5CA6">
                          <w:pPr>
                            <w:spacing w:line="215" w:lineRule="auto"/>
                            <w:jc w:val="center"/>
                            <w:textDirection w:val="btLr"/>
                          </w:pPr>
                          <w:proofErr w:type="gramStart"/>
                          <w:r>
                            <w:rPr>
                              <w:color w:val="000000"/>
                              <w:sz w:val="18"/>
                            </w:rPr>
                            <w:t>new</w:t>
                          </w:r>
                          <w:proofErr w:type="gramEnd"/>
                          <w:r>
                            <w:rPr>
                              <w:color w:val="000000"/>
                              <w:sz w:val="18"/>
                            </w:rPr>
                            <w:t xml:space="preserve"> water treatment plants</w:t>
                          </w:r>
                        </w:p>
                      </w:txbxContent>
                    </v:textbox>
                  </v:shape>
                  <v:shape id="Freeform 56" o:spid="_x0000_s1081" style="position:absolute;left:32005;top:35044;width:10842;height:56;rotation:563039fd;visibility:visible;mso-wrap-style:square;v-text-anchor:middle" coordsize="120000,120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PIcAA&#10;AADbAAAADwAAAGRycy9kb3ducmV2LnhtbESPzarCMBSE9xd8h3AENxdNFWylGkUExa0/IO4OzbEt&#10;NielibW+vREEl8PMfMMsVp2pREuNKy0rGI8iEMSZ1SXnCs6n7XAGwnlkjZVlUvAiB6tl72+BqbZP&#10;PlB79LkIEHYpKii8r1MpXVaQQTeyNXHwbrYx6INscqkbfAa4qeQkimJpsOSwUGBNm4Ky+/FhFMTm&#10;lpjLhJPp1uOhrZP/nb2SUoN+t56D8NT5X/jb3msF0xg+X8IPkMs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lPIcAAAADbAAAADwAAAAAAAAAAAAAAAACYAgAAZHJzL2Rvd25y&#10;ZXYueG1sUEsFBgAAAAAEAAQA9QAAAIUDAAAAAA==&#10;" adj="-11796480,,5400" path="m,59989r120000,e" filled="f" strokecolor="#4674aa" strokeweight="2pt">
                    <v:stroke startarrowwidth="narrow" startarrowlength="short" endarrowwidth="narrow" endarrowlength="short" joinstyle="round"/>
                    <v:formulas/>
                    <v:path arrowok="t" o:extrusionok="f" o:connecttype="custom" textboxrect="0,0,120000,120000"/>
                    <v:textbox inset="2.53958mm,2.53958mm,2.53958mm,2.53958mm">
                      <w:txbxContent>
                        <w:p w:rsidR="004E5CA6" w:rsidRDefault="004E5CA6">
                          <w:pPr>
                            <w:textDirection w:val="btLr"/>
                          </w:pPr>
                        </w:p>
                      </w:txbxContent>
                    </v:textbox>
                  </v:shape>
                  <v:shape id="Text Box 57" o:spid="_x0000_s1082" type="#_x0000_t202" style="position:absolute;left:37155;top:34801;width:542;height:542;rotation:563039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4mJ8QA&#10;AADbAAAADwAAAGRycy9kb3ducmV2LnhtbESPwWrDMBBE74X8g9hAbo1sQ9LiWjZJocSHXhr3kN4W&#10;a2uZWitjKYnz91Gh0OMwM2+YoprtIC40+d6xgnSdgCBune65U/DZvD0+g/ABWePgmBTcyENVLh4K&#10;zLW78gddjqETEcI+RwUmhDGX0reGLPq1G4mj9+0miyHKqZN6wmuE20FmSbKVFnuOCwZHejXU/hzP&#10;VgFmzbahejSb7HRO94e6pq/3k1Kr5bx7ARFoDv/hv3atFWye4PdL/AGyv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1+JifEAAAA2wAAAA8AAAAAAAAAAAAAAAAAmAIAAGRycy9k&#10;b3ducmV2LnhtbFBLBQYAAAAABAAEAPUAAACJAwAAAAA=&#10;" filled="f" stroked="f">
                    <v:textbox inset="1pt,0,1pt,0">
                      <w:txbxContent>
                        <w:p w:rsidR="004E5CA6" w:rsidRDefault="004E5CA6">
                          <w:pPr>
                            <w:spacing w:line="215" w:lineRule="auto"/>
                            <w:jc w:val="center"/>
                            <w:textDirection w:val="btLr"/>
                          </w:pPr>
                        </w:p>
                      </w:txbxContent>
                    </v:textbox>
                  </v:shape>
                  <v:roundrect id="Rounded Rectangle 58" o:spid="_x0000_s1083" style="position:absolute;left:42786;top:34236;width:9644;height:3291;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fcUb8A&#10;AADbAAAADwAAAGRycy9kb3ducmV2LnhtbERPz2vCMBS+D/Y/hDfYbaYqDqlGkcF06GlRxOOjebbF&#10;5KU00db/3hwEjx/f7/myd1bcqA21ZwXDQQaCuPCm5lLBYf/7NQURIrJB65kU3CnAcvH+Nsfc+I7/&#10;6aZjKVIIhxwVVDE2uZShqMhhGPiGOHFn3zqMCbalNC12KdxZOcqyb+mw5tRQYUM/FRUXfXUKdDk+&#10;DTc7exoHLbvjervVtkClPj/61QxEpD6+xE/3n1EwSWPTl/QD5OI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BJ9xRvwAAANsAAAAPAAAAAAAAAAAAAAAAAJgCAABkcnMvZG93bnJl&#10;di54bWxQSwUGAAAAAAQABAD1AAAAhAMAAAAA&#10;" fillcolor="#4f81bd [3204]" strokecolor="white [3201]" strokeweight="2pt">
                    <v:stroke startarrowwidth="narrow" startarrowlength="short" endarrowwidth="narrow" endarrowlength="short"/>
                    <v:textbox inset="2.53958mm,2.53958mm,2.53958mm,2.53958mm">
                      <w:txbxContent>
                        <w:p w:rsidR="004E5CA6" w:rsidRDefault="004E5CA6">
                          <w:pPr>
                            <w:textDirection w:val="btLr"/>
                          </w:pPr>
                        </w:p>
                      </w:txbxContent>
                    </v:textbox>
                  </v:roundrect>
                  <v:shape id="Text Box 59" o:spid="_x0000_s1084" type="#_x0000_t202" style="position:absolute;left:42883;top:34333;width:9451;height:30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vL0cMA&#10;AADbAAAADwAAAGRycy9kb3ducmV2LnhtbESP3U4CMRSE7018h+aQeGOkiwmIK4WABuMlgg9wsj37&#10;E7antT3C+vaWhMTLycx8k1msBterE8XUeTYwGRegiCtvO24MfB22D3NQSZAt9p7JwC8lWC1vbxZY&#10;Wn/mTzrtpVEZwqlEA61IKLVOVUsO09gH4uzVPjqULGOjbcRzhrtePxbFTDvsOC+0GOi1peq4/3EG&#10;hl2StzrU07h5D08bu/1u7mVmzN1oWL+AEhrkP3xtf1gD02e4fMk/Q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AvL0cMAAADbAAAADwAAAAAAAAAAAAAAAACYAgAAZHJzL2Rv&#10;d25yZXYueG1sUEsFBgAAAAAEAAQA9QAAAIgDAAAAAA==&#10;" filled="f" stroked="f">
                    <v:textbox inset=".15833mm,.15833mm,.15833mm,.15833mm">
                      <w:txbxContent>
                        <w:p w:rsidR="004E5CA6" w:rsidRDefault="004E5CA6">
                          <w:pPr>
                            <w:spacing w:line="215" w:lineRule="auto"/>
                            <w:jc w:val="center"/>
                            <w:textDirection w:val="btLr"/>
                          </w:pPr>
                          <w:proofErr w:type="gramStart"/>
                          <w:r>
                            <w:rPr>
                              <w:color w:val="000000"/>
                              <w:sz w:val="18"/>
                            </w:rPr>
                            <w:t>cancer</w:t>
                          </w:r>
                          <w:proofErr w:type="gramEnd"/>
                          <w:r>
                            <w:rPr>
                              <w:color w:val="000000"/>
                              <w:sz w:val="18"/>
                            </w:rPr>
                            <w:t xml:space="preserve"> center</w:t>
                          </w:r>
                        </w:p>
                      </w:txbxContent>
                    </v:textbox>
                  </v:shape>
                  <v:shape id="Freeform 60" o:spid="_x0000_s1085" style="position:absolute;left:31426;top:37205;width:14427;height:56;rotation:1594027fd;visibility:visible;mso-wrap-style:square;v-text-anchor:middle" coordsize="120000,120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MAMAA&#10;AADbAAAADwAAAGRycy9kb3ducmV2LnhtbERP3WrCMBS+F3yHcAa709SJOjuj6GCwG0U7H+DYnDVl&#10;zUlJMlvf3lwIXn58/6tNbxtxJR9qxwom4wwEcel0zZWC88/X6B1EiMgaG8ek4EYBNuvhYIW5dh2f&#10;6FrESqQQDjkqMDG2uZShNGQxjF1LnLhf5y3GBH0ltccuhdtGvmXZXFqsOTUYbOnTUPlX/FsFh/Nl&#10;tp+E3e7UySMtbn66LMxUqdeXfvsBIlIfn+KH+1srmKf16Uv6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g0MAMAAAADbAAAADwAAAAAAAAAAAAAAAACYAgAAZHJzL2Rvd25y&#10;ZXYueG1sUEsFBgAAAAAEAAQA9QAAAIUDAAAAAA==&#10;" adj="-11796480,,5400" path="m,59989r120000,e" filled="f" strokecolor="#4674aa" strokeweight="2pt">
                    <v:stroke startarrowwidth="narrow" startarrowlength="short" endarrowwidth="narrow" endarrowlength="short" joinstyle="round"/>
                    <v:formulas/>
                    <v:path arrowok="t" o:extrusionok="f" o:connecttype="custom" textboxrect="0,0,120000,120000"/>
                    <v:textbox inset="2.53958mm,2.53958mm,2.53958mm,2.53958mm">
                      <w:txbxContent>
                        <w:p w:rsidR="004E5CA6" w:rsidRDefault="004E5CA6">
                          <w:pPr>
                            <w:textDirection w:val="btLr"/>
                          </w:pPr>
                        </w:p>
                      </w:txbxContent>
                    </v:textbox>
                  </v:shape>
                  <v:shape id="Text Box 61" o:spid="_x0000_s1086" type="#_x0000_t202" style="position:absolute;left:38279;top:36872;width:721;height:722;rotation:1594027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zvdcQA&#10;AADbAAAADwAAAGRycy9kb3ducmV2LnhtbESPT2sCMRTE74LfITzBm2ZVkLo1ihYKPYn/Lt5eN8/d&#10;1c1L3KTu2k/fCAWPw8z8hpkvW1OJO9W+tKxgNExAEGdWl5wrOB4+B28gfEDWWFkmBQ/ysFx0O3NM&#10;tW14R/d9yEWEsE9RQRGCS6X0WUEG/dA64uidbW0wRFnnUtfYRLip5DhJptJgyXGhQEcfBWXX/Y9R&#10;MNls3ery+J794vo2bq+uOdhTo1S/167eQQRqwyv83/7SCqYjeH6JP0A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oM73XEAAAA2wAAAA8AAAAAAAAAAAAAAAAAmAIAAGRycy9k&#10;b3ducmV2LnhtbFBLBQYAAAAABAAEAPUAAACJAwAAAAA=&#10;" filled="f" stroked="f">
                    <v:textbox inset="1pt,0,1pt,0">
                      <w:txbxContent>
                        <w:p w:rsidR="004E5CA6" w:rsidRDefault="004E5CA6">
                          <w:pPr>
                            <w:spacing w:line="215" w:lineRule="auto"/>
                            <w:jc w:val="center"/>
                            <w:textDirection w:val="btLr"/>
                          </w:pPr>
                        </w:p>
                      </w:txbxContent>
                    </v:textbox>
                  </v:shape>
                  <v:roundrect id="Rounded Rectangle 62" o:spid="_x0000_s1087" style="position:absolute;left:45213;top:38713;width:9681;height:2982;flip:x;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Y0xMQA&#10;AADbAAAADwAAAGRycy9kb3ducmV2LnhtbESPQWvCQBSE70L/w/IK3symoYikboK0CFJ70E0pPT6y&#10;zyQ0+zZkV03/fbcgeBxm5htmXU62FxcafedYwVOSgiCunem4UfBZbRcrED4gG+wdk4Jf8lAWD7M1&#10;5sZd+UgXHRoRIexzVNCGMORS+roliz5xA3H0Tm60GKIcG2lGvEa47WWWpktpseO40OJAry3VP/ps&#10;FVSd32e60m/fz1+0az5OB/1+2Cg1f5w2LyACTeEevrV3RsEyg/8v8QfI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ymNMTEAAAA2wAAAA8AAAAAAAAAAAAAAAAAmAIAAGRycy9k&#10;b3ducmV2LnhtbFBLBQYAAAAABAAEAPUAAACJAwAAAAA=&#10;" fillcolor="#4f81bd [3204]" strokecolor="white [3201]" strokeweight="2pt">
                    <v:stroke startarrowwidth="narrow" startarrowlength="short" endarrowwidth="narrow" endarrowlength="short"/>
                    <v:textbox inset="2.53958mm,2.53958mm,2.53958mm,2.53958mm">
                      <w:txbxContent>
                        <w:p w:rsidR="004E5CA6" w:rsidRDefault="004E5CA6">
                          <w:pPr>
                            <w:textDirection w:val="btLr"/>
                          </w:pPr>
                        </w:p>
                      </w:txbxContent>
                    </v:textbox>
                  </v:roundrect>
                  <v:shape id="Text Box 63" o:spid="_x0000_s1088" type="#_x0000_t202" style="position:absolute;left:45300;top:38801;width:9507;height:280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82hsMA&#10;AADbAAAADwAAAGRycy9kb3ducmV2LnhtbESP3UoDMRSE7wXfIRzBG2mzKq5l27TYSouXWvsAh83Z&#10;H9ycxOS0Xd/eFAQvh5n5hlmsRjeoE8XUezZwPy1AEdfe9twaOHxuJzNQSZAtDp7JwA8lWC2vrxZY&#10;WX/mDzrtpVUZwqlCA51IqLROdUcO09QH4uw1PjqULGOrbcRzhrtBPxRFqR32nBc6DLTpqP7aH52B&#10;8T3JaxOap7jehee13X63d1Iac3szvsxBCY3yH/5rv1kD5SNcvuQfoJ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482hsMAAADbAAAADwAAAAAAAAAAAAAAAACYAgAAZHJzL2Rv&#10;d25yZXYueG1sUEsFBgAAAAAEAAQA9QAAAIgDAAAAAA==&#10;" filled="f" stroked="f">
                    <v:textbox inset=".15833mm,.15833mm,.15833mm,.15833mm">
                      <w:txbxContent>
                        <w:p w:rsidR="004E5CA6" w:rsidRDefault="004E5CA6">
                          <w:pPr>
                            <w:spacing w:line="215" w:lineRule="auto"/>
                            <w:jc w:val="center"/>
                            <w:textDirection w:val="btLr"/>
                          </w:pPr>
                          <w:proofErr w:type="gramStart"/>
                          <w:r>
                            <w:rPr>
                              <w:color w:val="000000"/>
                              <w:sz w:val="18"/>
                            </w:rPr>
                            <w:t>incubation</w:t>
                          </w:r>
                          <w:proofErr w:type="gramEnd"/>
                          <w:r>
                            <w:rPr>
                              <w:color w:val="000000"/>
                              <w:sz w:val="18"/>
                            </w:rPr>
                            <w:t xml:space="preserve"> center</w:t>
                          </w:r>
                        </w:p>
                      </w:txbxContent>
                    </v:textbox>
                  </v:shape>
                </v:group>
                <w10:anchorlock/>
              </v:group>
            </w:pict>
          </mc:Fallback>
        </mc:AlternateContent>
      </w:r>
    </w:p>
    <w:p w:rsidR="00D97FF6" w:rsidRDefault="00C7638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Responsibility Assignment Matrix</w:t>
      </w:r>
    </w:p>
    <w:p w:rsidR="000A2201" w:rsidRPr="009366D1" w:rsidRDefault="000A2201">
      <w:pPr>
        <w:spacing w:line="480" w:lineRule="auto"/>
        <w:rPr>
          <w:rFonts w:ascii="Times New Roman" w:eastAsia="Times New Roman" w:hAnsi="Times New Roman" w:cs="Times New Roman"/>
          <w:sz w:val="24"/>
          <w:szCs w:val="24"/>
        </w:rPr>
      </w:pPr>
      <w:r w:rsidRPr="009366D1">
        <w:rPr>
          <w:rFonts w:ascii="Times New Roman" w:eastAsia="Times New Roman" w:hAnsi="Times New Roman" w:cs="Times New Roman"/>
          <w:sz w:val="24"/>
          <w:szCs w:val="24"/>
        </w:rPr>
        <w:t xml:space="preserve">RAM which also known as RACI </w:t>
      </w:r>
      <w:r w:rsidR="009366D1" w:rsidRPr="009366D1">
        <w:rPr>
          <w:rFonts w:ascii="Times New Roman" w:eastAsia="Times New Roman" w:hAnsi="Times New Roman" w:cs="Times New Roman"/>
          <w:sz w:val="24"/>
          <w:szCs w:val="24"/>
        </w:rPr>
        <w:t>(responsible-R, Accountable-A, Consulted-C, Informed-I</w:t>
      </w:r>
      <w:proofErr w:type="gramStart"/>
      <w:r w:rsidR="009366D1" w:rsidRPr="009366D1">
        <w:rPr>
          <w:rFonts w:ascii="Times New Roman" w:eastAsia="Times New Roman" w:hAnsi="Times New Roman" w:cs="Times New Roman"/>
          <w:sz w:val="24"/>
          <w:szCs w:val="24"/>
        </w:rPr>
        <w:t>)</w:t>
      </w:r>
      <w:r w:rsidRPr="009366D1">
        <w:rPr>
          <w:rFonts w:ascii="Times New Roman" w:eastAsia="Times New Roman" w:hAnsi="Times New Roman" w:cs="Times New Roman"/>
          <w:sz w:val="24"/>
          <w:szCs w:val="24"/>
        </w:rPr>
        <w:t>matrix</w:t>
      </w:r>
      <w:proofErr w:type="gramEnd"/>
      <w:r w:rsidRPr="009366D1">
        <w:rPr>
          <w:rFonts w:ascii="Times New Roman" w:eastAsia="Times New Roman" w:hAnsi="Times New Roman" w:cs="Times New Roman"/>
          <w:sz w:val="24"/>
          <w:szCs w:val="24"/>
        </w:rPr>
        <w:t xml:space="preserve"> of the Linear Responsibility Chart (LRC). RAM is used to describe the participation of the various departments in completing a project. It describes who is responsible to achieve a certain task, and the delegations made to make sure that the work is done on time. </w:t>
      </w:r>
    </w:p>
    <w:tbl>
      <w:tblPr>
        <w:tblStyle w:val="TableGrid"/>
        <w:tblW w:w="10666" w:type="dxa"/>
        <w:tblLook w:val="04A0" w:firstRow="1" w:lastRow="0" w:firstColumn="1" w:lastColumn="0" w:noHBand="0" w:noVBand="1"/>
      </w:tblPr>
      <w:tblGrid>
        <w:gridCol w:w="1697"/>
        <w:gridCol w:w="724"/>
        <w:gridCol w:w="724"/>
        <w:gridCol w:w="1146"/>
        <w:gridCol w:w="656"/>
        <w:gridCol w:w="875"/>
        <w:gridCol w:w="1337"/>
        <w:gridCol w:w="1107"/>
        <w:gridCol w:w="916"/>
        <w:gridCol w:w="1484"/>
      </w:tblGrid>
      <w:tr w:rsidR="009366D1" w:rsidRPr="009366D1" w:rsidTr="008F2B6F">
        <w:trPr>
          <w:trHeight w:val="495"/>
        </w:trPr>
        <w:tc>
          <w:tcPr>
            <w:tcW w:w="1518" w:type="dxa"/>
          </w:tcPr>
          <w:p w:rsidR="00E869FD" w:rsidRPr="009366D1" w:rsidRDefault="00E869FD">
            <w:pPr>
              <w:spacing w:line="480" w:lineRule="auto"/>
              <w:rPr>
                <w:rFonts w:ascii="Times New Roman" w:eastAsia="Times New Roman" w:hAnsi="Times New Roman" w:cs="Times New Roman"/>
                <w:sz w:val="24"/>
                <w:szCs w:val="24"/>
              </w:rPr>
            </w:pPr>
            <w:r w:rsidRPr="009366D1">
              <w:rPr>
                <w:rFonts w:ascii="Times New Roman" w:eastAsia="Times New Roman" w:hAnsi="Times New Roman" w:cs="Times New Roman"/>
                <w:sz w:val="24"/>
                <w:szCs w:val="24"/>
              </w:rPr>
              <w:t>Activities</w:t>
            </w:r>
            <w:r w:rsidR="000A2201" w:rsidRPr="009366D1">
              <w:rPr>
                <w:rFonts w:ascii="Times New Roman" w:eastAsia="Times New Roman" w:hAnsi="Times New Roman" w:cs="Times New Roman"/>
                <w:sz w:val="24"/>
                <w:szCs w:val="24"/>
              </w:rPr>
              <w:t>/tasks</w:t>
            </w:r>
          </w:p>
        </w:tc>
        <w:tc>
          <w:tcPr>
            <w:tcW w:w="9148" w:type="dxa"/>
            <w:gridSpan w:val="9"/>
          </w:tcPr>
          <w:p w:rsidR="00E869FD" w:rsidRPr="009366D1" w:rsidRDefault="00E869FD">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Functions</w:t>
            </w:r>
          </w:p>
        </w:tc>
      </w:tr>
      <w:tr w:rsidR="009366D1" w:rsidRPr="009366D1" w:rsidTr="008F2B6F">
        <w:trPr>
          <w:trHeight w:val="2464"/>
        </w:trPr>
        <w:tc>
          <w:tcPr>
            <w:tcW w:w="1518" w:type="dxa"/>
          </w:tcPr>
          <w:p w:rsidR="00E869FD" w:rsidRPr="009366D1" w:rsidRDefault="00E869FD">
            <w:pPr>
              <w:spacing w:line="480" w:lineRule="auto"/>
              <w:rPr>
                <w:rFonts w:ascii="Times New Roman" w:eastAsia="Times New Roman" w:hAnsi="Times New Roman" w:cs="Times New Roman"/>
                <w:sz w:val="24"/>
                <w:szCs w:val="24"/>
              </w:rPr>
            </w:pPr>
            <w:r w:rsidRPr="009366D1">
              <w:rPr>
                <w:rFonts w:ascii="Times New Roman" w:eastAsia="Times New Roman" w:hAnsi="Times New Roman" w:cs="Times New Roman"/>
                <w:sz w:val="24"/>
                <w:szCs w:val="24"/>
              </w:rPr>
              <w:t xml:space="preserve">Determine the risk management  alignment </w:t>
            </w:r>
          </w:p>
        </w:tc>
        <w:tc>
          <w:tcPr>
            <w:tcW w:w="743" w:type="dxa"/>
          </w:tcPr>
          <w:p w:rsidR="00E869FD" w:rsidRPr="009366D1" w:rsidRDefault="00E869FD">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CEO</w:t>
            </w:r>
          </w:p>
        </w:tc>
        <w:tc>
          <w:tcPr>
            <w:tcW w:w="743" w:type="dxa"/>
          </w:tcPr>
          <w:p w:rsidR="00E869FD" w:rsidRPr="009366D1" w:rsidRDefault="00E869FD">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CFO</w:t>
            </w:r>
          </w:p>
        </w:tc>
        <w:tc>
          <w:tcPr>
            <w:tcW w:w="1171" w:type="dxa"/>
          </w:tcPr>
          <w:p w:rsidR="00E869FD" w:rsidRPr="009366D1" w:rsidRDefault="00E869FD">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Business executive</w:t>
            </w:r>
          </w:p>
        </w:tc>
        <w:tc>
          <w:tcPr>
            <w:tcW w:w="674" w:type="dxa"/>
          </w:tcPr>
          <w:p w:rsidR="00E869FD" w:rsidRPr="009366D1" w:rsidRDefault="00E869FD">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CIO</w:t>
            </w:r>
          </w:p>
        </w:tc>
        <w:tc>
          <w:tcPr>
            <w:tcW w:w="896" w:type="dxa"/>
          </w:tcPr>
          <w:p w:rsidR="00E869FD" w:rsidRPr="009366D1" w:rsidRDefault="00E869FD">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Senior mgt</w:t>
            </w:r>
            <w:r w:rsidR="00C467A9" w:rsidRPr="009366D1">
              <w:rPr>
                <w:rFonts w:ascii="Times New Roman" w:eastAsia="Times New Roman" w:hAnsi="Times New Roman" w:cs="Times New Roman"/>
                <w:i/>
                <w:sz w:val="24"/>
                <w:szCs w:val="24"/>
              </w:rPr>
              <w:t>.</w:t>
            </w:r>
          </w:p>
        </w:tc>
        <w:tc>
          <w:tcPr>
            <w:tcW w:w="1365" w:type="dxa"/>
          </w:tcPr>
          <w:p w:rsidR="00E869FD" w:rsidRPr="009366D1" w:rsidRDefault="00E869FD">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Head Operations</w:t>
            </w:r>
          </w:p>
        </w:tc>
        <w:tc>
          <w:tcPr>
            <w:tcW w:w="1131" w:type="dxa"/>
          </w:tcPr>
          <w:p w:rsidR="00E869FD" w:rsidRPr="009366D1" w:rsidRDefault="00E869FD">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Chief architect</w:t>
            </w:r>
          </w:p>
        </w:tc>
        <w:tc>
          <w:tcPr>
            <w:tcW w:w="909" w:type="dxa"/>
          </w:tcPr>
          <w:p w:rsidR="00E869FD" w:rsidRPr="009366D1" w:rsidRDefault="00E869FD">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 xml:space="preserve">Head </w:t>
            </w:r>
            <w:proofErr w:type="spellStart"/>
            <w:r w:rsidRPr="009366D1">
              <w:rPr>
                <w:rFonts w:ascii="Times New Roman" w:eastAsia="Times New Roman" w:hAnsi="Times New Roman" w:cs="Times New Roman"/>
                <w:i/>
                <w:sz w:val="24"/>
                <w:szCs w:val="24"/>
              </w:rPr>
              <w:t>Devlpt</w:t>
            </w:r>
            <w:proofErr w:type="spellEnd"/>
            <w:r w:rsidR="008F2B6F" w:rsidRPr="009366D1">
              <w:rPr>
                <w:rFonts w:ascii="Times New Roman" w:eastAsia="Times New Roman" w:hAnsi="Times New Roman" w:cs="Times New Roman"/>
                <w:i/>
                <w:sz w:val="24"/>
                <w:szCs w:val="24"/>
              </w:rPr>
              <w:t>.</w:t>
            </w:r>
          </w:p>
        </w:tc>
        <w:tc>
          <w:tcPr>
            <w:tcW w:w="1514" w:type="dxa"/>
          </w:tcPr>
          <w:p w:rsidR="00E869FD" w:rsidRPr="009366D1" w:rsidRDefault="00E869FD">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Compliance, risk and security, Audit</w:t>
            </w:r>
          </w:p>
        </w:tc>
      </w:tr>
      <w:tr w:rsidR="009366D1" w:rsidRPr="009366D1" w:rsidTr="008F2B6F">
        <w:trPr>
          <w:trHeight w:val="482"/>
        </w:trPr>
        <w:tc>
          <w:tcPr>
            <w:tcW w:w="1518" w:type="dxa"/>
          </w:tcPr>
          <w:p w:rsidR="00E869FD" w:rsidRPr="009366D1" w:rsidRDefault="0069593C">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Determine the risk management alignment</w:t>
            </w:r>
          </w:p>
        </w:tc>
        <w:tc>
          <w:tcPr>
            <w:tcW w:w="743" w:type="dxa"/>
          </w:tcPr>
          <w:p w:rsidR="00E869FD" w:rsidRPr="009366D1" w:rsidRDefault="0069593C">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A</w:t>
            </w:r>
          </w:p>
        </w:tc>
        <w:tc>
          <w:tcPr>
            <w:tcW w:w="743" w:type="dxa"/>
          </w:tcPr>
          <w:p w:rsidR="00E869FD" w:rsidRPr="009366D1" w:rsidRDefault="0069593C">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R/A</w:t>
            </w:r>
          </w:p>
        </w:tc>
        <w:tc>
          <w:tcPr>
            <w:tcW w:w="1171" w:type="dxa"/>
          </w:tcPr>
          <w:p w:rsidR="00E869FD" w:rsidRPr="009366D1" w:rsidRDefault="0069593C">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C</w:t>
            </w:r>
          </w:p>
        </w:tc>
        <w:tc>
          <w:tcPr>
            <w:tcW w:w="674" w:type="dxa"/>
          </w:tcPr>
          <w:p w:rsidR="00E869FD" w:rsidRPr="009366D1" w:rsidRDefault="0069593C">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C</w:t>
            </w:r>
          </w:p>
        </w:tc>
        <w:tc>
          <w:tcPr>
            <w:tcW w:w="896" w:type="dxa"/>
          </w:tcPr>
          <w:p w:rsidR="00E869FD" w:rsidRPr="009366D1" w:rsidRDefault="0069593C">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R/A</w:t>
            </w:r>
          </w:p>
        </w:tc>
        <w:tc>
          <w:tcPr>
            <w:tcW w:w="1365" w:type="dxa"/>
          </w:tcPr>
          <w:p w:rsidR="00E869FD" w:rsidRPr="009366D1" w:rsidRDefault="0069593C">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I</w:t>
            </w:r>
          </w:p>
        </w:tc>
        <w:tc>
          <w:tcPr>
            <w:tcW w:w="1131" w:type="dxa"/>
          </w:tcPr>
          <w:p w:rsidR="00E869FD" w:rsidRPr="009366D1" w:rsidRDefault="00E869FD">
            <w:pPr>
              <w:spacing w:line="480" w:lineRule="auto"/>
              <w:rPr>
                <w:rFonts w:ascii="Times New Roman" w:eastAsia="Times New Roman" w:hAnsi="Times New Roman" w:cs="Times New Roman"/>
                <w:i/>
                <w:sz w:val="24"/>
                <w:szCs w:val="24"/>
              </w:rPr>
            </w:pPr>
          </w:p>
        </w:tc>
        <w:tc>
          <w:tcPr>
            <w:tcW w:w="909" w:type="dxa"/>
          </w:tcPr>
          <w:p w:rsidR="00E869FD" w:rsidRPr="009366D1" w:rsidRDefault="00E869FD">
            <w:pPr>
              <w:spacing w:line="480" w:lineRule="auto"/>
              <w:rPr>
                <w:rFonts w:ascii="Times New Roman" w:eastAsia="Times New Roman" w:hAnsi="Times New Roman" w:cs="Times New Roman"/>
                <w:i/>
                <w:sz w:val="24"/>
                <w:szCs w:val="24"/>
              </w:rPr>
            </w:pPr>
          </w:p>
        </w:tc>
        <w:tc>
          <w:tcPr>
            <w:tcW w:w="1514" w:type="dxa"/>
          </w:tcPr>
          <w:p w:rsidR="00E869FD" w:rsidRPr="009366D1" w:rsidRDefault="0069593C">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I</w:t>
            </w:r>
          </w:p>
        </w:tc>
      </w:tr>
      <w:tr w:rsidR="009366D1" w:rsidRPr="009366D1" w:rsidTr="008F2B6F">
        <w:trPr>
          <w:trHeight w:val="495"/>
        </w:trPr>
        <w:tc>
          <w:tcPr>
            <w:tcW w:w="1518" w:type="dxa"/>
          </w:tcPr>
          <w:p w:rsidR="00E869FD" w:rsidRPr="009366D1" w:rsidRDefault="00E869FD">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 xml:space="preserve">Understand the relevant business </w:t>
            </w:r>
            <w:r w:rsidR="0069593C" w:rsidRPr="009366D1">
              <w:rPr>
                <w:rFonts w:ascii="Times New Roman" w:eastAsia="Times New Roman" w:hAnsi="Times New Roman" w:cs="Times New Roman"/>
                <w:i/>
                <w:sz w:val="24"/>
                <w:szCs w:val="24"/>
              </w:rPr>
              <w:t>policies</w:t>
            </w:r>
          </w:p>
        </w:tc>
        <w:tc>
          <w:tcPr>
            <w:tcW w:w="743" w:type="dxa"/>
          </w:tcPr>
          <w:p w:rsidR="00E869FD" w:rsidRPr="009366D1" w:rsidRDefault="00E869FD">
            <w:pPr>
              <w:spacing w:line="480" w:lineRule="auto"/>
              <w:rPr>
                <w:rFonts w:ascii="Times New Roman" w:eastAsia="Times New Roman" w:hAnsi="Times New Roman" w:cs="Times New Roman"/>
                <w:i/>
                <w:sz w:val="24"/>
                <w:szCs w:val="24"/>
              </w:rPr>
            </w:pPr>
          </w:p>
        </w:tc>
        <w:tc>
          <w:tcPr>
            <w:tcW w:w="743" w:type="dxa"/>
          </w:tcPr>
          <w:p w:rsidR="00E869FD" w:rsidRPr="009366D1" w:rsidRDefault="00E869FD">
            <w:pPr>
              <w:spacing w:line="480" w:lineRule="auto"/>
              <w:rPr>
                <w:rFonts w:ascii="Times New Roman" w:eastAsia="Times New Roman" w:hAnsi="Times New Roman" w:cs="Times New Roman"/>
                <w:i/>
                <w:sz w:val="24"/>
                <w:szCs w:val="24"/>
              </w:rPr>
            </w:pPr>
          </w:p>
        </w:tc>
        <w:tc>
          <w:tcPr>
            <w:tcW w:w="1171" w:type="dxa"/>
          </w:tcPr>
          <w:p w:rsidR="00E869FD" w:rsidRPr="009366D1" w:rsidRDefault="00E869FD">
            <w:pPr>
              <w:spacing w:line="480" w:lineRule="auto"/>
              <w:rPr>
                <w:rFonts w:ascii="Times New Roman" w:eastAsia="Times New Roman" w:hAnsi="Times New Roman" w:cs="Times New Roman"/>
                <w:i/>
                <w:sz w:val="24"/>
                <w:szCs w:val="24"/>
              </w:rPr>
            </w:pPr>
          </w:p>
        </w:tc>
        <w:tc>
          <w:tcPr>
            <w:tcW w:w="674" w:type="dxa"/>
          </w:tcPr>
          <w:p w:rsidR="00E869FD" w:rsidRPr="009366D1" w:rsidRDefault="00C467A9">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C</w:t>
            </w:r>
          </w:p>
        </w:tc>
        <w:tc>
          <w:tcPr>
            <w:tcW w:w="896" w:type="dxa"/>
          </w:tcPr>
          <w:p w:rsidR="00E869FD" w:rsidRPr="009366D1" w:rsidRDefault="00C467A9">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C</w:t>
            </w:r>
          </w:p>
        </w:tc>
        <w:tc>
          <w:tcPr>
            <w:tcW w:w="1365" w:type="dxa"/>
          </w:tcPr>
          <w:p w:rsidR="00E869FD" w:rsidRPr="009366D1" w:rsidRDefault="00C467A9">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R/A</w:t>
            </w:r>
          </w:p>
        </w:tc>
        <w:tc>
          <w:tcPr>
            <w:tcW w:w="1131" w:type="dxa"/>
          </w:tcPr>
          <w:p w:rsidR="00E869FD" w:rsidRPr="009366D1" w:rsidRDefault="00E869FD">
            <w:pPr>
              <w:spacing w:line="480" w:lineRule="auto"/>
              <w:rPr>
                <w:rFonts w:ascii="Times New Roman" w:eastAsia="Times New Roman" w:hAnsi="Times New Roman" w:cs="Times New Roman"/>
                <w:i/>
                <w:sz w:val="24"/>
                <w:szCs w:val="24"/>
              </w:rPr>
            </w:pPr>
          </w:p>
        </w:tc>
        <w:tc>
          <w:tcPr>
            <w:tcW w:w="909" w:type="dxa"/>
          </w:tcPr>
          <w:p w:rsidR="00E869FD" w:rsidRPr="009366D1" w:rsidRDefault="00E869FD">
            <w:pPr>
              <w:spacing w:line="480" w:lineRule="auto"/>
              <w:rPr>
                <w:rFonts w:ascii="Times New Roman" w:eastAsia="Times New Roman" w:hAnsi="Times New Roman" w:cs="Times New Roman"/>
                <w:i/>
                <w:sz w:val="24"/>
                <w:szCs w:val="24"/>
              </w:rPr>
            </w:pPr>
          </w:p>
        </w:tc>
        <w:tc>
          <w:tcPr>
            <w:tcW w:w="1514" w:type="dxa"/>
          </w:tcPr>
          <w:p w:rsidR="00E869FD" w:rsidRPr="009366D1" w:rsidRDefault="0069593C">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I</w:t>
            </w:r>
          </w:p>
        </w:tc>
      </w:tr>
      <w:tr w:rsidR="009366D1" w:rsidRPr="009366D1" w:rsidTr="008F2B6F">
        <w:trPr>
          <w:trHeight w:val="482"/>
        </w:trPr>
        <w:tc>
          <w:tcPr>
            <w:tcW w:w="1518" w:type="dxa"/>
          </w:tcPr>
          <w:p w:rsidR="00E869FD" w:rsidRPr="009366D1" w:rsidRDefault="0069593C">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Identify the IT objectives and the risk context</w:t>
            </w:r>
          </w:p>
        </w:tc>
        <w:tc>
          <w:tcPr>
            <w:tcW w:w="743" w:type="dxa"/>
          </w:tcPr>
          <w:p w:rsidR="00E869FD" w:rsidRPr="009366D1" w:rsidRDefault="00E869FD">
            <w:pPr>
              <w:spacing w:line="480" w:lineRule="auto"/>
              <w:rPr>
                <w:rFonts w:ascii="Times New Roman" w:eastAsia="Times New Roman" w:hAnsi="Times New Roman" w:cs="Times New Roman"/>
                <w:i/>
                <w:sz w:val="24"/>
                <w:szCs w:val="24"/>
              </w:rPr>
            </w:pPr>
          </w:p>
        </w:tc>
        <w:tc>
          <w:tcPr>
            <w:tcW w:w="743" w:type="dxa"/>
          </w:tcPr>
          <w:p w:rsidR="00E869FD" w:rsidRPr="009366D1" w:rsidRDefault="00E869FD">
            <w:pPr>
              <w:spacing w:line="480" w:lineRule="auto"/>
              <w:rPr>
                <w:rFonts w:ascii="Times New Roman" w:eastAsia="Times New Roman" w:hAnsi="Times New Roman" w:cs="Times New Roman"/>
                <w:i/>
                <w:sz w:val="24"/>
                <w:szCs w:val="24"/>
              </w:rPr>
            </w:pPr>
          </w:p>
        </w:tc>
        <w:tc>
          <w:tcPr>
            <w:tcW w:w="1171" w:type="dxa"/>
          </w:tcPr>
          <w:p w:rsidR="00E869FD" w:rsidRPr="009366D1" w:rsidRDefault="00E869FD">
            <w:pPr>
              <w:spacing w:line="480" w:lineRule="auto"/>
              <w:rPr>
                <w:rFonts w:ascii="Times New Roman" w:eastAsia="Times New Roman" w:hAnsi="Times New Roman" w:cs="Times New Roman"/>
                <w:i/>
                <w:sz w:val="24"/>
                <w:szCs w:val="24"/>
              </w:rPr>
            </w:pPr>
          </w:p>
        </w:tc>
        <w:tc>
          <w:tcPr>
            <w:tcW w:w="674" w:type="dxa"/>
          </w:tcPr>
          <w:p w:rsidR="00E869FD" w:rsidRPr="009366D1" w:rsidRDefault="00E869FD">
            <w:pPr>
              <w:spacing w:line="480" w:lineRule="auto"/>
              <w:rPr>
                <w:rFonts w:ascii="Times New Roman" w:eastAsia="Times New Roman" w:hAnsi="Times New Roman" w:cs="Times New Roman"/>
                <w:i/>
                <w:sz w:val="24"/>
                <w:szCs w:val="24"/>
              </w:rPr>
            </w:pPr>
          </w:p>
        </w:tc>
        <w:tc>
          <w:tcPr>
            <w:tcW w:w="896" w:type="dxa"/>
          </w:tcPr>
          <w:p w:rsidR="00E869FD" w:rsidRPr="009366D1" w:rsidRDefault="00C467A9">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R/A</w:t>
            </w:r>
          </w:p>
        </w:tc>
        <w:tc>
          <w:tcPr>
            <w:tcW w:w="1365" w:type="dxa"/>
          </w:tcPr>
          <w:p w:rsidR="00E869FD" w:rsidRPr="009366D1" w:rsidRDefault="00E869FD">
            <w:pPr>
              <w:spacing w:line="480" w:lineRule="auto"/>
              <w:rPr>
                <w:rFonts w:ascii="Times New Roman" w:eastAsia="Times New Roman" w:hAnsi="Times New Roman" w:cs="Times New Roman"/>
                <w:i/>
                <w:sz w:val="24"/>
                <w:szCs w:val="24"/>
              </w:rPr>
            </w:pPr>
          </w:p>
        </w:tc>
        <w:tc>
          <w:tcPr>
            <w:tcW w:w="1131" w:type="dxa"/>
          </w:tcPr>
          <w:p w:rsidR="00E869FD" w:rsidRPr="009366D1" w:rsidRDefault="00C467A9">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C</w:t>
            </w:r>
          </w:p>
        </w:tc>
        <w:tc>
          <w:tcPr>
            <w:tcW w:w="909" w:type="dxa"/>
          </w:tcPr>
          <w:p w:rsidR="00E869FD" w:rsidRPr="009366D1" w:rsidRDefault="00C467A9">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C</w:t>
            </w:r>
          </w:p>
        </w:tc>
        <w:tc>
          <w:tcPr>
            <w:tcW w:w="1514" w:type="dxa"/>
          </w:tcPr>
          <w:p w:rsidR="00E869FD" w:rsidRPr="009366D1" w:rsidRDefault="0069593C">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I</w:t>
            </w:r>
          </w:p>
        </w:tc>
      </w:tr>
      <w:tr w:rsidR="009366D1" w:rsidRPr="009366D1" w:rsidTr="008F2B6F">
        <w:trPr>
          <w:trHeight w:val="495"/>
        </w:trPr>
        <w:tc>
          <w:tcPr>
            <w:tcW w:w="1518" w:type="dxa"/>
          </w:tcPr>
          <w:p w:rsidR="00E869FD" w:rsidRPr="009366D1" w:rsidRDefault="0069593C">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 xml:space="preserve">Identify the events which are associated with the objectives </w:t>
            </w:r>
          </w:p>
        </w:tc>
        <w:tc>
          <w:tcPr>
            <w:tcW w:w="743" w:type="dxa"/>
          </w:tcPr>
          <w:p w:rsidR="00E869FD" w:rsidRPr="009366D1" w:rsidRDefault="008F2B6F">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I</w:t>
            </w:r>
          </w:p>
        </w:tc>
        <w:tc>
          <w:tcPr>
            <w:tcW w:w="743" w:type="dxa"/>
          </w:tcPr>
          <w:p w:rsidR="00E869FD" w:rsidRPr="009366D1" w:rsidRDefault="00E869FD">
            <w:pPr>
              <w:spacing w:line="480" w:lineRule="auto"/>
              <w:rPr>
                <w:rFonts w:ascii="Times New Roman" w:eastAsia="Times New Roman" w:hAnsi="Times New Roman" w:cs="Times New Roman"/>
                <w:i/>
                <w:sz w:val="24"/>
                <w:szCs w:val="24"/>
              </w:rPr>
            </w:pPr>
          </w:p>
        </w:tc>
        <w:tc>
          <w:tcPr>
            <w:tcW w:w="1171" w:type="dxa"/>
          </w:tcPr>
          <w:p w:rsidR="00E869FD" w:rsidRPr="009366D1" w:rsidRDefault="00E869FD">
            <w:pPr>
              <w:spacing w:line="480" w:lineRule="auto"/>
              <w:rPr>
                <w:rFonts w:ascii="Times New Roman" w:eastAsia="Times New Roman" w:hAnsi="Times New Roman" w:cs="Times New Roman"/>
                <w:i/>
                <w:sz w:val="24"/>
                <w:szCs w:val="24"/>
              </w:rPr>
            </w:pPr>
          </w:p>
        </w:tc>
        <w:tc>
          <w:tcPr>
            <w:tcW w:w="674" w:type="dxa"/>
          </w:tcPr>
          <w:p w:rsidR="00E869FD" w:rsidRPr="009366D1" w:rsidRDefault="008F2B6F">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A/C</w:t>
            </w:r>
          </w:p>
        </w:tc>
        <w:tc>
          <w:tcPr>
            <w:tcW w:w="896" w:type="dxa"/>
          </w:tcPr>
          <w:p w:rsidR="00E869FD" w:rsidRPr="009366D1" w:rsidRDefault="008F2B6F">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A</w:t>
            </w:r>
          </w:p>
        </w:tc>
        <w:tc>
          <w:tcPr>
            <w:tcW w:w="1365" w:type="dxa"/>
          </w:tcPr>
          <w:p w:rsidR="00E869FD" w:rsidRPr="009366D1" w:rsidRDefault="008F2B6F">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R</w:t>
            </w:r>
          </w:p>
        </w:tc>
        <w:tc>
          <w:tcPr>
            <w:tcW w:w="1131" w:type="dxa"/>
          </w:tcPr>
          <w:p w:rsidR="00E869FD" w:rsidRPr="009366D1" w:rsidRDefault="008F2B6F">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R</w:t>
            </w:r>
          </w:p>
        </w:tc>
        <w:tc>
          <w:tcPr>
            <w:tcW w:w="909" w:type="dxa"/>
          </w:tcPr>
          <w:p w:rsidR="00E869FD" w:rsidRPr="009366D1" w:rsidRDefault="00C467A9">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R</w:t>
            </w:r>
          </w:p>
        </w:tc>
        <w:tc>
          <w:tcPr>
            <w:tcW w:w="1514" w:type="dxa"/>
          </w:tcPr>
          <w:p w:rsidR="00E869FD" w:rsidRPr="009366D1" w:rsidRDefault="0069593C">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I</w:t>
            </w:r>
          </w:p>
        </w:tc>
      </w:tr>
      <w:tr w:rsidR="009366D1" w:rsidRPr="009366D1" w:rsidTr="008F2B6F">
        <w:trPr>
          <w:trHeight w:val="482"/>
        </w:trPr>
        <w:tc>
          <w:tcPr>
            <w:tcW w:w="1518" w:type="dxa"/>
          </w:tcPr>
          <w:p w:rsidR="00E869FD" w:rsidRPr="009366D1" w:rsidRDefault="0069593C">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Assessment of the risks</w:t>
            </w:r>
          </w:p>
        </w:tc>
        <w:tc>
          <w:tcPr>
            <w:tcW w:w="743" w:type="dxa"/>
          </w:tcPr>
          <w:p w:rsidR="00E869FD" w:rsidRPr="009366D1" w:rsidRDefault="00E869FD">
            <w:pPr>
              <w:spacing w:line="480" w:lineRule="auto"/>
              <w:rPr>
                <w:rFonts w:ascii="Times New Roman" w:eastAsia="Times New Roman" w:hAnsi="Times New Roman" w:cs="Times New Roman"/>
                <w:i/>
                <w:sz w:val="24"/>
                <w:szCs w:val="24"/>
              </w:rPr>
            </w:pPr>
          </w:p>
        </w:tc>
        <w:tc>
          <w:tcPr>
            <w:tcW w:w="743" w:type="dxa"/>
          </w:tcPr>
          <w:p w:rsidR="00E869FD" w:rsidRPr="009366D1" w:rsidRDefault="00E869FD">
            <w:pPr>
              <w:spacing w:line="480" w:lineRule="auto"/>
              <w:rPr>
                <w:rFonts w:ascii="Times New Roman" w:eastAsia="Times New Roman" w:hAnsi="Times New Roman" w:cs="Times New Roman"/>
                <w:i/>
                <w:sz w:val="24"/>
                <w:szCs w:val="24"/>
              </w:rPr>
            </w:pPr>
          </w:p>
        </w:tc>
        <w:tc>
          <w:tcPr>
            <w:tcW w:w="1171" w:type="dxa"/>
          </w:tcPr>
          <w:p w:rsidR="00E869FD" w:rsidRPr="009366D1" w:rsidRDefault="00E869FD">
            <w:pPr>
              <w:spacing w:line="480" w:lineRule="auto"/>
              <w:rPr>
                <w:rFonts w:ascii="Times New Roman" w:eastAsia="Times New Roman" w:hAnsi="Times New Roman" w:cs="Times New Roman"/>
                <w:i/>
                <w:sz w:val="24"/>
                <w:szCs w:val="24"/>
              </w:rPr>
            </w:pPr>
          </w:p>
        </w:tc>
        <w:tc>
          <w:tcPr>
            <w:tcW w:w="674" w:type="dxa"/>
          </w:tcPr>
          <w:p w:rsidR="00E869FD" w:rsidRPr="009366D1" w:rsidRDefault="008F2B6F">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A/C</w:t>
            </w:r>
          </w:p>
        </w:tc>
        <w:tc>
          <w:tcPr>
            <w:tcW w:w="896" w:type="dxa"/>
          </w:tcPr>
          <w:p w:rsidR="00E869FD" w:rsidRPr="009366D1" w:rsidRDefault="008F2B6F">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A</w:t>
            </w:r>
          </w:p>
        </w:tc>
        <w:tc>
          <w:tcPr>
            <w:tcW w:w="1365" w:type="dxa"/>
          </w:tcPr>
          <w:p w:rsidR="00E869FD" w:rsidRPr="009366D1" w:rsidRDefault="008F2B6F">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R</w:t>
            </w:r>
          </w:p>
        </w:tc>
        <w:tc>
          <w:tcPr>
            <w:tcW w:w="1131" w:type="dxa"/>
          </w:tcPr>
          <w:p w:rsidR="00E869FD" w:rsidRPr="009366D1" w:rsidRDefault="008F2B6F">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R</w:t>
            </w:r>
          </w:p>
        </w:tc>
        <w:tc>
          <w:tcPr>
            <w:tcW w:w="909" w:type="dxa"/>
          </w:tcPr>
          <w:p w:rsidR="00E869FD" w:rsidRPr="009366D1" w:rsidRDefault="00C467A9">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R</w:t>
            </w:r>
          </w:p>
        </w:tc>
        <w:tc>
          <w:tcPr>
            <w:tcW w:w="1514" w:type="dxa"/>
          </w:tcPr>
          <w:p w:rsidR="00E869FD" w:rsidRPr="009366D1" w:rsidRDefault="0069593C">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C</w:t>
            </w:r>
          </w:p>
        </w:tc>
      </w:tr>
      <w:tr w:rsidR="009366D1" w:rsidRPr="009366D1" w:rsidTr="008F2B6F">
        <w:trPr>
          <w:trHeight w:val="482"/>
        </w:trPr>
        <w:tc>
          <w:tcPr>
            <w:tcW w:w="1518" w:type="dxa"/>
          </w:tcPr>
          <w:p w:rsidR="00E869FD" w:rsidRPr="009366D1" w:rsidRDefault="0069593C">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Risk responses</w:t>
            </w:r>
          </w:p>
        </w:tc>
        <w:tc>
          <w:tcPr>
            <w:tcW w:w="743" w:type="dxa"/>
          </w:tcPr>
          <w:p w:rsidR="00E869FD" w:rsidRPr="009366D1" w:rsidRDefault="008F2B6F">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I</w:t>
            </w:r>
          </w:p>
        </w:tc>
        <w:tc>
          <w:tcPr>
            <w:tcW w:w="743" w:type="dxa"/>
          </w:tcPr>
          <w:p w:rsidR="00E869FD" w:rsidRPr="009366D1" w:rsidRDefault="00E869FD">
            <w:pPr>
              <w:spacing w:line="480" w:lineRule="auto"/>
              <w:rPr>
                <w:rFonts w:ascii="Times New Roman" w:eastAsia="Times New Roman" w:hAnsi="Times New Roman" w:cs="Times New Roman"/>
                <w:i/>
                <w:sz w:val="24"/>
                <w:szCs w:val="24"/>
              </w:rPr>
            </w:pPr>
          </w:p>
        </w:tc>
        <w:tc>
          <w:tcPr>
            <w:tcW w:w="1171" w:type="dxa"/>
          </w:tcPr>
          <w:p w:rsidR="00E869FD" w:rsidRPr="009366D1" w:rsidRDefault="008F2B6F">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A/C</w:t>
            </w:r>
          </w:p>
        </w:tc>
        <w:tc>
          <w:tcPr>
            <w:tcW w:w="674" w:type="dxa"/>
          </w:tcPr>
          <w:p w:rsidR="00E869FD" w:rsidRPr="009366D1" w:rsidRDefault="008F2B6F">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A</w:t>
            </w:r>
          </w:p>
        </w:tc>
        <w:tc>
          <w:tcPr>
            <w:tcW w:w="896" w:type="dxa"/>
          </w:tcPr>
          <w:p w:rsidR="00E869FD" w:rsidRPr="009366D1" w:rsidRDefault="008F2B6F">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R</w:t>
            </w:r>
          </w:p>
        </w:tc>
        <w:tc>
          <w:tcPr>
            <w:tcW w:w="1365" w:type="dxa"/>
          </w:tcPr>
          <w:p w:rsidR="00E869FD" w:rsidRPr="009366D1" w:rsidRDefault="008F2B6F">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R</w:t>
            </w:r>
          </w:p>
        </w:tc>
        <w:tc>
          <w:tcPr>
            <w:tcW w:w="1131" w:type="dxa"/>
          </w:tcPr>
          <w:p w:rsidR="00E869FD" w:rsidRPr="009366D1" w:rsidRDefault="008F2B6F">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R</w:t>
            </w:r>
          </w:p>
        </w:tc>
        <w:tc>
          <w:tcPr>
            <w:tcW w:w="909" w:type="dxa"/>
          </w:tcPr>
          <w:p w:rsidR="00E869FD" w:rsidRPr="009366D1" w:rsidRDefault="00C467A9">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R</w:t>
            </w:r>
          </w:p>
        </w:tc>
        <w:tc>
          <w:tcPr>
            <w:tcW w:w="1514" w:type="dxa"/>
          </w:tcPr>
          <w:p w:rsidR="00E869FD" w:rsidRPr="009366D1" w:rsidRDefault="0069593C">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C</w:t>
            </w:r>
          </w:p>
        </w:tc>
      </w:tr>
      <w:tr w:rsidR="009366D1" w:rsidRPr="009366D1" w:rsidTr="008F2B6F">
        <w:trPr>
          <w:trHeight w:val="482"/>
        </w:trPr>
        <w:tc>
          <w:tcPr>
            <w:tcW w:w="1518" w:type="dxa"/>
          </w:tcPr>
          <w:p w:rsidR="0069593C" w:rsidRPr="009366D1" w:rsidRDefault="0069593C">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Control activities</w:t>
            </w:r>
          </w:p>
        </w:tc>
        <w:tc>
          <w:tcPr>
            <w:tcW w:w="743" w:type="dxa"/>
          </w:tcPr>
          <w:p w:rsidR="0069593C" w:rsidRPr="009366D1" w:rsidRDefault="008F2B6F">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C</w:t>
            </w:r>
          </w:p>
        </w:tc>
        <w:tc>
          <w:tcPr>
            <w:tcW w:w="743" w:type="dxa"/>
          </w:tcPr>
          <w:p w:rsidR="0069593C" w:rsidRPr="009366D1" w:rsidRDefault="008F2B6F">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C</w:t>
            </w:r>
          </w:p>
        </w:tc>
        <w:tc>
          <w:tcPr>
            <w:tcW w:w="1171" w:type="dxa"/>
          </w:tcPr>
          <w:p w:rsidR="0069593C" w:rsidRPr="009366D1" w:rsidRDefault="008F2B6F">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A</w:t>
            </w:r>
          </w:p>
        </w:tc>
        <w:tc>
          <w:tcPr>
            <w:tcW w:w="674" w:type="dxa"/>
          </w:tcPr>
          <w:p w:rsidR="0069593C" w:rsidRPr="009366D1" w:rsidRDefault="008F2B6F">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A</w:t>
            </w:r>
          </w:p>
        </w:tc>
        <w:tc>
          <w:tcPr>
            <w:tcW w:w="896" w:type="dxa"/>
          </w:tcPr>
          <w:p w:rsidR="0069593C" w:rsidRPr="009366D1" w:rsidRDefault="008F2B6F">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R</w:t>
            </w:r>
          </w:p>
        </w:tc>
        <w:tc>
          <w:tcPr>
            <w:tcW w:w="1365" w:type="dxa"/>
          </w:tcPr>
          <w:p w:rsidR="0069593C" w:rsidRPr="009366D1" w:rsidRDefault="008F2B6F">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R</w:t>
            </w:r>
          </w:p>
        </w:tc>
        <w:tc>
          <w:tcPr>
            <w:tcW w:w="1131" w:type="dxa"/>
          </w:tcPr>
          <w:p w:rsidR="0069593C" w:rsidRPr="009366D1" w:rsidRDefault="008F2B6F">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C</w:t>
            </w:r>
          </w:p>
        </w:tc>
        <w:tc>
          <w:tcPr>
            <w:tcW w:w="909" w:type="dxa"/>
          </w:tcPr>
          <w:p w:rsidR="0069593C" w:rsidRPr="009366D1" w:rsidRDefault="00C467A9">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C</w:t>
            </w:r>
          </w:p>
        </w:tc>
        <w:tc>
          <w:tcPr>
            <w:tcW w:w="1514" w:type="dxa"/>
          </w:tcPr>
          <w:p w:rsidR="0069593C" w:rsidRPr="009366D1" w:rsidRDefault="0069593C">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C</w:t>
            </w:r>
          </w:p>
        </w:tc>
      </w:tr>
      <w:tr w:rsidR="009366D1" w:rsidRPr="009366D1" w:rsidTr="008F2B6F">
        <w:trPr>
          <w:trHeight w:val="482"/>
        </w:trPr>
        <w:tc>
          <w:tcPr>
            <w:tcW w:w="1518" w:type="dxa"/>
          </w:tcPr>
          <w:p w:rsidR="0069593C" w:rsidRPr="009366D1" w:rsidRDefault="0069593C">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Funding for risk plans</w:t>
            </w:r>
          </w:p>
        </w:tc>
        <w:tc>
          <w:tcPr>
            <w:tcW w:w="743" w:type="dxa"/>
          </w:tcPr>
          <w:p w:rsidR="0069593C" w:rsidRPr="009366D1" w:rsidRDefault="0069593C">
            <w:pPr>
              <w:spacing w:line="480" w:lineRule="auto"/>
              <w:rPr>
                <w:rFonts w:ascii="Times New Roman" w:eastAsia="Times New Roman" w:hAnsi="Times New Roman" w:cs="Times New Roman"/>
                <w:i/>
                <w:sz w:val="24"/>
                <w:szCs w:val="24"/>
              </w:rPr>
            </w:pPr>
          </w:p>
        </w:tc>
        <w:tc>
          <w:tcPr>
            <w:tcW w:w="743" w:type="dxa"/>
          </w:tcPr>
          <w:p w:rsidR="0069593C" w:rsidRPr="009366D1" w:rsidRDefault="0069593C">
            <w:pPr>
              <w:spacing w:line="480" w:lineRule="auto"/>
              <w:rPr>
                <w:rFonts w:ascii="Times New Roman" w:eastAsia="Times New Roman" w:hAnsi="Times New Roman" w:cs="Times New Roman"/>
                <w:i/>
                <w:sz w:val="24"/>
                <w:szCs w:val="24"/>
              </w:rPr>
            </w:pPr>
          </w:p>
        </w:tc>
        <w:tc>
          <w:tcPr>
            <w:tcW w:w="1171" w:type="dxa"/>
          </w:tcPr>
          <w:p w:rsidR="0069593C" w:rsidRPr="009366D1" w:rsidRDefault="008F2B6F">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A</w:t>
            </w:r>
          </w:p>
        </w:tc>
        <w:tc>
          <w:tcPr>
            <w:tcW w:w="674" w:type="dxa"/>
          </w:tcPr>
          <w:p w:rsidR="0069593C" w:rsidRPr="009366D1" w:rsidRDefault="008F2B6F">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A</w:t>
            </w:r>
          </w:p>
        </w:tc>
        <w:tc>
          <w:tcPr>
            <w:tcW w:w="896" w:type="dxa"/>
          </w:tcPr>
          <w:p w:rsidR="0069593C" w:rsidRPr="009366D1" w:rsidRDefault="0069593C">
            <w:pPr>
              <w:spacing w:line="480" w:lineRule="auto"/>
              <w:rPr>
                <w:rFonts w:ascii="Times New Roman" w:eastAsia="Times New Roman" w:hAnsi="Times New Roman" w:cs="Times New Roman"/>
                <w:i/>
                <w:sz w:val="24"/>
                <w:szCs w:val="24"/>
              </w:rPr>
            </w:pPr>
          </w:p>
        </w:tc>
        <w:tc>
          <w:tcPr>
            <w:tcW w:w="1365" w:type="dxa"/>
          </w:tcPr>
          <w:p w:rsidR="0069593C" w:rsidRPr="009366D1" w:rsidRDefault="008F2B6F">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R</w:t>
            </w:r>
          </w:p>
        </w:tc>
        <w:tc>
          <w:tcPr>
            <w:tcW w:w="1131" w:type="dxa"/>
          </w:tcPr>
          <w:p w:rsidR="0069593C" w:rsidRPr="009366D1" w:rsidRDefault="008F2B6F">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I</w:t>
            </w:r>
          </w:p>
        </w:tc>
        <w:tc>
          <w:tcPr>
            <w:tcW w:w="909" w:type="dxa"/>
          </w:tcPr>
          <w:p w:rsidR="0069593C" w:rsidRPr="009366D1" w:rsidRDefault="00C467A9">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I</w:t>
            </w:r>
          </w:p>
        </w:tc>
        <w:tc>
          <w:tcPr>
            <w:tcW w:w="1514" w:type="dxa"/>
          </w:tcPr>
          <w:p w:rsidR="0069593C" w:rsidRPr="009366D1" w:rsidRDefault="0069593C">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I</w:t>
            </w:r>
          </w:p>
        </w:tc>
      </w:tr>
      <w:tr w:rsidR="009366D1" w:rsidRPr="009366D1" w:rsidTr="008F2B6F">
        <w:trPr>
          <w:trHeight w:val="482"/>
        </w:trPr>
        <w:tc>
          <w:tcPr>
            <w:tcW w:w="1518" w:type="dxa"/>
          </w:tcPr>
          <w:p w:rsidR="0069593C" w:rsidRPr="009366D1" w:rsidRDefault="0069593C">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Monitor the risk action plan</w:t>
            </w:r>
          </w:p>
        </w:tc>
        <w:tc>
          <w:tcPr>
            <w:tcW w:w="743" w:type="dxa"/>
          </w:tcPr>
          <w:p w:rsidR="0069593C" w:rsidRPr="009366D1" w:rsidRDefault="008F2B6F">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A</w:t>
            </w:r>
          </w:p>
        </w:tc>
        <w:tc>
          <w:tcPr>
            <w:tcW w:w="743" w:type="dxa"/>
          </w:tcPr>
          <w:p w:rsidR="0069593C" w:rsidRPr="009366D1" w:rsidRDefault="008F2B6F">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C</w:t>
            </w:r>
          </w:p>
        </w:tc>
        <w:tc>
          <w:tcPr>
            <w:tcW w:w="1171" w:type="dxa"/>
          </w:tcPr>
          <w:p w:rsidR="0069593C" w:rsidRPr="009366D1" w:rsidRDefault="008F2B6F">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I</w:t>
            </w:r>
          </w:p>
        </w:tc>
        <w:tc>
          <w:tcPr>
            <w:tcW w:w="674" w:type="dxa"/>
          </w:tcPr>
          <w:p w:rsidR="0069593C" w:rsidRPr="009366D1" w:rsidRDefault="008F2B6F">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R</w:t>
            </w:r>
          </w:p>
        </w:tc>
        <w:tc>
          <w:tcPr>
            <w:tcW w:w="896" w:type="dxa"/>
          </w:tcPr>
          <w:p w:rsidR="0069593C" w:rsidRPr="009366D1" w:rsidRDefault="008F2B6F">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R</w:t>
            </w:r>
          </w:p>
        </w:tc>
        <w:tc>
          <w:tcPr>
            <w:tcW w:w="1365" w:type="dxa"/>
          </w:tcPr>
          <w:p w:rsidR="0069593C" w:rsidRPr="009366D1" w:rsidRDefault="008F2B6F">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C</w:t>
            </w:r>
          </w:p>
        </w:tc>
        <w:tc>
          <w:tcPr>
            <w:tcW w:w="1131" w:type="dxa"/>
          </w:tcPr>
          <w:p w:rsidR="0069593C" w:rsidRPr="009366D1" w:rsidRDefault="008F2B6F">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C</w:t>
            </w:r>
          </w:p>
        </w:tc>
        <w:tc>
          <w:tcPr>
            <w:tcW w:w="909" w:type="dxa"/>
          </w:tcPr>
          <w:p w:rsidR="0069593C" w:rsidRPr="009366D1" w:rsidRDefault="00C467A9">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C</w:t>
            </w:r>
          </w:p>
        </w:tc>
        <w:tc>
          <w:tcPr>
            <w:tcW w:w="1514" w:type="dxa"/>
          </w:tcPr>
          <w:p w:rsidR="0069593C" w:rsidRPr="009366D1" w:rsidRDefault="0069593C">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R</w:t>
            </w:r>
          </w:p>
        </w:tc>
      </w:tr>
      <w:tr w:rsidR="009366D1" w:rsidRPr="009366D1" w:rsidTr="008F2B6F">
        <w:trPr>
          <w:trHeight w:val="482"/>
        </w:trPr>
        <w:tc>
          <w:tcPr>
            <w:tcW w:w="1518" w:type="dxa"/>
          </w:tcPr>
          <w:p w:rsidR="0069593C" w:rsidRPr="009366D1" w:rsidRDefault="0069593C" w:rsidP="0069593C">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Determine the strategic objectives</w:t>
            </w:r>
          </w:p>
        </w:tc>
        <w:tc>
          <w:tcPr>
            <w:tcW w:w="743" w:type="dxa"/>
          </w:tcPr>
          <w:p w:rsidR="0069593C" w:rsidRPr="009366D1" w:rsidRDefault="0069593C" w:rsidP="0069593C">
            <w:pPr>
              <w:spacing w:line="480" w:lineRule="auto"/>
              <w:rPr>
                <w:rFonts w:ascii="Times New Roman" w:eastAsia="Times New Roman" w:hAnsi="Times New Roman" w:cs="Times New Roman"/>
                <w:i/>
                <w:sz w:val="24"/>
                <w:szCs w:val="24"/>
              </w:rPr>
            </w:pPr>
          </w:p>
        </w:tc>
        <w:tc>
          <w:tcPr>
            <w:tcW w:w="743" w:type="dxa"/>
          </w:tcPr>
          <w:p w:rsidR="0069593C" w:rsidRPr="009366D1" w:rsidRDefault="00C467A9" w:rsidP="0069593C">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C</w:t>
            </w:r>
          </w:p>
        </w:tc>
        <w:tc>
          <w:tcPr>
            <w:tcW w:w="1171" w:type="dxa"/>
          </w:tcPr>
          <w:p w:rsidR="0069593C" w:rsidRPr="009366D1" w:rsidRDefault="00C467A9" w:rsidP="0069593C">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C</w:t>
            </w:r>
          </w:p>
        </w:tc>
        <w:tc>
          <w:tcPr>
            <w:tcW w:w="674" w:type="dxa"/>
          </w:tcPr>
          <w:p w:rsidR="0069593C" w:rsidRPr="009366D1" w:rsidRDefault="00C467A9" w:rsidP="0069593C">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R/A</w:t>
            </w:r>
          </w:p>
        </w:tc>
        <w:tc>
          <w:tcPr>
            <w:tcW w:w="896" w:type="dxa"/>
          </w:tcPr>
          <w:p w:rsidR="0069593C" w:rsidRPr="009366D1" w:rsidRDefault="00C467A9" w:rsidP="0069593C">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C</w:t>
            </w:r>
          </w:p>
        </w:tc>
        <w:tc>
          <w:tcPr>
            <w:tcW w:w="1365" w:type="dxa"/>
          </w:tcPr>
          <w:p w:rsidR="0069593C" w:rsidRPr="009366D1" w:rsidRDefault="00C467A9" w:rsidP="0069593C">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C</w:t>
            </w:r>
          </w:p>
        </w:tc>
        <w:tc>
          <w:tcPr>
            <w:tcW w:w="1131" w:type="dxa"/>
          </w:tcPr>
          <w:p w:rsidR="0069593C" w:rsidRPr="009366D1" w:rsidRDefault="0069593C" w:rsidP="0069593C">
            <w:pPr>
              <w:spacing w:line="480" w:lineRule="auto"/>
              <w:rPr>
                <w:rFonts w:ascii="Times New Roman" w:eastAsia="Times New Roman" w:hAnsi="Times New Roman" w:cs="Times New Roman"/>
                <w:i/>
                <w:sz w:val="24"/>
                <w:szCs w:val="24"/>
              </w:rPr>
            </w:pPr>
          </w:p>
        </w:tc>
        <w:tc>
          <w:tcPr>
            <w:tcW w:w="909" w:type="dxa"/>
          </w:tcPr>
          <w:p w:rsidR="0069593C" w:rsidRPr="009366D1" w:rsidRDefault="0069593C" w:rsidP="0069593C">
            <w:pPr>
              <w:spacing w:line="480" w:lineRule="auto"/>
              <w:rPr>
                <w:rFonts w:ascii="Times New Roman" w:eastAsia="Times New Roman" w:hAnsi="Times New Roman" w:cs="Times New Roman"/>
                <w:i/>
                <w:sz w:val="24"/>
                <w:szCs w:val="24"/>
              </w:rPr>
            </w:pPr>
          </w:p>
        </w:tc>
        <w:tc>
          <w:tcPr>
            <w:tcW w:w="1514" w:type="dxa"/>
          </w:tcPr>
          <w:p w:rsidR="0069593C" w:rsidRPr="009366D1" w:rsidRDefault="00C467A9" w:rsidP="0069593C">
            <w:pPr>
              <w:spacing w:line="480" w:lineRule="auto"/>
              <w:rPr>
                <w:rFonts w:ascii="Times New Roman" w:eastAsia="Times New Roman" w:hAnsi="Times New Roman" w:cs="Times New Roman"/>
                <w:i/>
                <w:sz w:val="24"/>
                <w:szCs w:val="24"/>
              </w:rPr>
            </w:pPr>
            <w:r w:rsidRPr="009366D1">
              <w:rPr>
                <w:rFonts w:ascii="Times New Roman" w:eastAsia="Times New Roman" w:hAnsi="Times New Roman" w:cs="Times New Roman"/>
                <w:i/>
                <w:sz w:val="24"/>
                <w:szCs w:val="24"/>
              </w:rPr>
              <w:t>I</w:t>
            </w:r>
          </w:p>
        </w:tc>
      </w:tr>
    </w:tbl>
    <w:p w:rsidR="00E869FD" w:rsidRDefault="00E869FD">
      <w:pPr>
        <w:spacing w:line="480" w:lineRule="auto"/>
        <w:rPr>
          <w:rFonts w:ascii="Times New Roman" w:eastAsia="Times New Roman" w:hAnsi="Times New Roman" w:cs="Times New Roman"/>
          <w:i/>
          <w:color w:val="548DD4"/>
          <w:sz w:val="24"/>
          <w:szCs w:val="24"/>
        </w:rPr>
      </w:pPr>
    </w:p>
    <w:p w:rsidR="00D97FF6" w:rsidRPr="004E5CA6" w:rsidRDefault="00C7638D">
      <w:pPr>
        <w:spacing w:line="480" w:lineRule="auto"/>
        <w:rPr>
          <w:rFonts w:ascii="Times New Roman" w:eastAsia="Times New Roman" w:hAnsi="Times New Roman" w:cs="Times New Roman"/>
          <w:b/>
          <w:sz w:val="24"/>
          <w:szCs w:val="24"/>
        </w:rPr>
      </w:pPr>
      <w:bookmarkStart w:id="7" w:name="_3dy6vkm" w:colFirst="0" w:colLast="0"/>
      <w:bookmarkEnd w:id="7"/>
      <w:r w:rsidRPr="004E5CA6">
        <w:rPr>
          <w:rFonts w:ascii="Times New Roman" w:eastAsia="Times New Roman" w:hAnsi="Times New Roman" w:cs="Times New Roman"/>
          <w:b/>
          <w:sz w:val="24"/>
          <w:szCs w:val="24"/>
        </w:rPr>
        <w:t xml:space="preserve">Project Communications </w:t>
      </w:r>
    </w:p>
    <w:p w:rsidR="0019082A" w:rsidRDefault="0019082A" w:rsidP="0019082A">
      <w:pPr>
        <w:spacing w:line="480" w:lineRule="auto"/>
        <w:rPr>
          <w:rFonts w:ascii="Times New Roman" w:eastAsia="Times New Roman" w:hAnsi="Times New Roman" w:cs="Times New Roman"/>
          <w:sz w:val="24"/>
          <w:szCs w:val="24"/>
        </w:rPr>
      </w:pPr>
      <w:r w:rsidRPr="0019082A">
        <w:rPr>
          <w:rFonts w:ascii="Times New Roman" w:eastAsia="Times New Roman" w:hAnsi="Times New Roman" w:cs="Times New Roman"/>
          <w:sz w:val="24"/>
          <w:szCs w:val="24"/>
        </w:rPr>
        <w:t xml:space="preserve">Communication </w:t>
      </w:r>
      <w:r>
        <w:rPr>
          <w:rFonts w:ascii="Times New Roman" w:eastAsia="Times New Roman" w:hAnsi="Times New Roman" w:cs="Times New Roman"/>
          <w:sz w:val="24"/>
          <w:szCs w:val="24"/>
        </w:rPr>
        <w:t>channels</w:t>
      </w:r>
    </w:p>
    <w:p w:rsidR="0019082A" w:rsidRDefault="0019082A" w:rsidP="0019082A">
      <w:pPr>
        <w:pStyle w:val="ListParagraph"/>
        <w:numPr>
          <w:ilvl w:val="1"/>
          <w:numId w:val="5"/>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Written and oral</w:t>
      </w:r>
    </w:p>
    <w:p w:rsidR="0019082A" w:rsidRDefault="00FA7343" w:rsidP="00FA734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This channel which is mostly done through written memos and a word of mouth is used to communicate the different interests and perspectives of the shareholders</w:t>
      </w:r>
      <w:r w:rsidR="008E32DF">
        <w:rPr>
          <w:rFonts w:ascii="Times New Roman" w:eastAsia="Times New Roman" w:hAnsi="Times New Roman" w:cs="Times New Roman"/>
          <w:sz w:val="24"/>
          <w:szCs w:val="24"/>
        </w:rPr>
        <w:t>. Types of information include; memos about upcoming meetings and organization policies.</w:t>
      </w:r>
      <w:r w:rsidR="004E5CA6">
        <w:rPr>
          <w:rFonts w:ascii="Times New Roman" w:eastAsia="Times New Roman" w:hAnsi="Times New Roman" w:cs="Times New Roman"/>
          <w:sz w:val="24"/>
          <w:szCs w:val="24"/>
        </w:rPr>
        <w:t xml:space="preserve"> This communication is frequent. </w:t>
      </w:r>
    </w:p>
    <w:p w:rsidR="008E32DF" w:rsidRDefault="004E5CA6" w:rsidP="008E32DF">
      <w:pPr>
        <w:pStyle w:val="ListParagraph"/>
        <w:numPr>
          <w:ilvl w:val="1"/>
          <w:numId w:val="5"/>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Email and google drive</w:t>
      </w:r>
    </w:p>
    <w:p w:rsidR="008E32DF" w:rsidRDefault="008E32DF" w:rsidP="004E5CA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involves use of emails and google drive to share sensitive information about the project. </w:t>
      </w:r>
      <w:r w:rsidR="004E5CA6">
        <w:rPr>
          <w:rFonts w:ascii="Times New Roman" w:eastAsia="Times New Roman" w:hAnsi="Times New Roman" w:cs="Times New Roman"/>
          <w:sz w:val="24"/>
          <w:szCs w:val="24"/>
        </w:rPr>
        <w:t>This is more official and is commonly for the subordinates and the bosses. They can also use reports and briefings shared on email or google drive. The communication is frequent and urgent.</w:t>
      </w:r>
    </w:p>
    <w:p w:rsidR="004E5CA6" w:rsidRDefault="004E5CA6" w:rsidP="004E5CA6">
      <w:pPr>
        <w:pStyle w:val="ListParagraph"/>
        <w:numPr>
          <w:ilvl w:val="1"/>
          <w:numId w:val="5"/>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Telephone</w:t>
      </w:r>
    </w:p>
    <w:p w:rsidR="004E5CA6" w:rsidRPr="004E5CA6" w:rsidRDefault="004E5CA6" w:rsidP="004E5CA6">
      <w:pPr>
        <w:spacing w:line="48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Used in geographically dispersed areas to share information through voice and text. This communication is often and used only when it is necessary.</w:t>
      </w:r>
    </w:p>
    <w:p w:rsidR="00FA7343" w:rsidRPr="00FA7343" w:rsidRDefault="00FA7343" w:rsidP="00FA7343">
      <w:pPr>
        <w:spacing w:line="480" w:lineRule="auto"/>
        <w:rPr>
          <w:rFonts w:ascii="Times New Roman" w:eastAsia="Times New Roman" w:hAnsi="Times New Roman" w:cs="Times New Roman"/>
          <w:i/>
          <w:sz w:val="24"/>
          <w:szCs w:val="24"/>
        </w:rPr>
      </w:pPr>
      <w:r w:rsidRPr="00FA7343">
        <w:rPr>
          <w:rFonts w:ascii="Times New Roman" w:eastAsia="Times New Roman" w:hAnsi="Times New Roman" w:cs="Times New Roman"/>
          <w:i/>
          <w:sz w:val="24"/>
          <w:szCs w:val="24"/>
        </w:rPr>
        <w:t xml:space="preserve">Tracking plan </w:t>
      </w:r>
    </w:p>
    <w:p w:rsidR="00FA7343" w:rsidRPr="00FA7343" w:rsidRDefault="00FA7343" w:rsidP="00FA734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following is a guide/plan which will be used to track the project milestone</w:t>
      </w:r>
    </w:p>
    <w:p w:rsidR="00FA7343" w:rsidRDefault="00FA7343" w:rsidP="00FA7343">
      <w:pPr>
        <w:pStyle w:val="ListParagraph"/>
        <w:numPr>
          <w:ilvl w:val="3"/>
          <w:numId w:val="5"/>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Determine the work done</w:t>
      </w:r>
    </w:p>
    <w:p w:rsidR="00FA7343" w:rsidRDefault="00FA7343" w:rsidP="00FA7343">
      <w:pPr>
        <w:spacing w:line="48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The project management team can evaluate the work done/milestone quarterly or yearly. Work break down structure is then provided for each project done</w:t>
      </w:r>
    </w:p>
    <w:p w:rsidR="00FA7343" w:rsidRDefault="00FA7343" w:rsidP="00FA7343">
      <w:pPr>
        <w:pStyle w:val="ListParagraph"/>
        <w:numPr>
          <w:ilvl w:val="3"/>
          <w:numId w:val="5"/>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Determine the resources needed</w:t>
      </w:r>
    </w:p>
    <w:p w:rsidR="00FA7343" w:rsidRDefault="00FA7343" w:rsidP="00FA7343">
      <w:pPr>
        <w:pStyle w:val="ListParagraph"/>
        <w:spacing w:line="48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How much time is needed to complete will be determined at each evaluation. All the expenses and travel costs must be planned for as well as the money spent.</w:t>
      </w:r>
    </w:p>
    <w:p w:rsidR="00FA7343" w:rsidRDefault="00FA7343" w:rsidP="00FA7343">
      <w:pPr>
        <w:pStyle w:val="ListParagraph"/>
        <w:numPr>
          <w:ilvl w:val="3"/>
          <w:numId w:val="5"/>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Compare the work done and the resources spent</w:t>
      </w:r>
    </w:p>
    <w:p w:rsidR="00FA7343" w:rsidRDefault="00FA7343" w:rsidP="00FA7343">
      <w:pPr>
        <w:spacing w:line="48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project management team will </w:t>
      </w:r>
      <w:r w:rsidR="008E32DF">
        <w:rPr>
          <w:rFonts w:ascii="Times New Roman" w:eastAsia="Times New Roman" w:hAnsi="Times New Roman" w:cs="Times New Roman"/>
          <w:sz w:val="24"/>
          <w:szCs w:val="24"/>
        </w:rPr>
        <w:t>compare the milestones and the set objectives. This will include project auditing.</w:t>
      </w:r>
    </w:p>
    <w:p w:rsidR="008E32DF" w:rsidRPr="008E32DF" w:rsidRDefault="008E32DF" w:rsidP="008E32DF">
      <w:pPr>
        <w:pStyle w:val="ListParagraph"/>
        <w:numPr>
          <w:ilvl w:val="3"/>
          <w:numId w:val="5"/>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Track milestones</w:t>
      </w:r>
    </w:p>
    <w:p w:rsidR="00D97FF6" w:rsidRPr="0019082A" w:rsidRDefault="0019082A">
      <w:pPr>
        <w:spacing w:line="480" w:lineRule="auto"/>
        <w:rPr>
          <w:rFonts w:ascii="Times New Roman" w:eastAsia="Times New Roman" w:hAnsi="Times New Roman" w:cs="Times New Roman"/>
          <w:i/>
          <w:sz w:val="24"/>
          <w:szCs w:val="24"/>
        </w:rPr>
      </w:pPr>
      <w:r w:rsidRPr="0019082A">
        <w:rPr>
          <w:rFonts w:ascii="Times New Roman" w:eastAsia="Times New Roman" w:hAnsi="Times New Roman" w:cs="Times New Roman"/>
          <w:i/>
          <w:sz w:val="24"/>
          <w:szCs w:val="24"/>
        </w:rPr>
        <w:t>C</w:t>
      </w:r>
      <w:r w:rsidR="00C7638D" w:rsidRPr="0019082A">
        <w:rPr>
          <w:rFonts w:ascii="Times New Roman" w:eastAsia="Times New Roman" w:hAnsi="Times New Roman" w:cs="Times New Roman"/>
          <w:i/>
          <w:sz w:val="24"/>
          <w:szCs w:val="24"/>
        </w:rPr>
        <w:t>ommunic</w:t>
      </w:r>
      <w:r w:rsidRPr="0019082A">
        <w:rPr>
          <w:rFonts w:ascii="Times New Roman" w:eastAsia="Times New Roman" w:hAnsi="Times New Roman" w:cs="Times New Roman"/>
          <w:i/>
          <w:sz w:val="24"/>
          <w:szCs w:val="24"/>
        </w:rPr>
        <w:t>ations management matrix below.</w:t>
      </w:r>
    </w:p>
    <w:p w:rsidR="0019082A" w:rsidRPr="004E5CA6" w:rsidRDefault="009366D1" w:rsidP="004E5CA6">
      <w:pPr>
        <w:spacing w:line="480" w:lineRule="auto"/>
        <w:rPr>
          <w:rFonts w:ascii="Times New Roman" w:eastAsia="Times New Roman" w:hAnsi="Times New Roman" w:cs="Times New Roman"/>
          <w:sz w:val="24"/>
          <w:szCs w:val="24"/>
        </w:rPr>
      </w:pPr>
      <w:r w:rsidRPr="0019082A">
        <w:rPr>
          <w:rFonts w:ascii="Times New Roman" w:eastAsia="Times New Roman" w:hAnsi="Times New Roman" w:cs="Times New Roman"/>
          <w:sz w:val="24"/>
          <w:szCs w:val="24"/>
        </w:rPr>
        <w:t xml:space="preserve">The following are various dimensions used in the </w:t>
      </w:r>
      <w:r w:rsidR="0019082A" w:rsidRPr="0019082A">
        <w:rPr>
          <w:rFonts w:ascii="Times New Roman" w:eastAsia="Times New Roman" w:hAnsi="Times New Roman" w:cs="Times New Roman"/>
          <w:sz w:val="24"/>
          <w:szCs w:val="24"/>
        </w:rPr>
        <w:t>communication to run the project</w:t>
      </w:r>
    </w:p>
    <w:tbl>
      <w:tblPr>
        <w:tblStyle w:val="TableGrid"/>
        <w:tblW w:w="0" w:type="auto"/>
        <w:tblLook w:val="04A0" w:firstRow="1" w:lastRow="0" w:firstColumn="1" w:lastColumn="0" w:noHBand="0" w:noVBand="1"/>
      </w:tblPr>
      <w:tblGrid>
        <w:gridCol w:w="4675"/>
        <w:gridCol w:w="4675"/>
      </w:tblGrid>
      <w:tr w:rsidR="0019082A" w:rsidRPr="0019082A" w:rsidTr="0019082A">
        <w:tc>
          <w:tcPr>
            <w:tcW w:w="4675" w:type="dxa"/>
          </w:tcPr>
          <w:p w:rsidR="0019082A" w:rsidRPr="0019082A" w:rsidRDefault="0019082A" w:rsidP="0019082A">
            <w:pPr>
              <w:spacing w:line="480" w:lineRule="auto"/>
              <w:rPr>
                <w:rFonts w:ascii="Times New Roman" w:eastAsia="Times New Roman" w:hAnsi="Times New Roman" w:cs="Times New Roman"/>
                <w:sz w:val="24"/>
                <w:szCs w:val="24"/>
              </w:rPr>
            </w:pPr>
            <w:r w:rsidRPr="0019082A">
              <w:rPr>
                <w:rFonts w:ascii="Times New Roman" w:eastAsia="Times New Roman" w:hAnsi="Times New Roman" w:cs="Times New Roman"/>
                <w:sz w:val="24"/>
                <w:szCs w:val="24"/>
              </w:rPr>
              <w:t>Method of communication</w:t>
            </w:r>
          </w:p>
        </w:tc>
        <w:tc>
          <w:tcPr>
            <w:tcW w:w="4675" w:type="dxa"/>
          </w:tcPr>
          <w:p w:rsidR="0019082A" w:rsidRPr="0019082A" w:rsidRDefault="0019082A" w:rsidP="0019082A">
            <w:pPr>
              <w:spacing w:line="480" w:lineRule="auto"/>
              <w:rPr>
                <w:rFonts w:ascii="Times New Roman" w:eastAsia="Times New Roman" w:hAnsi="Times New Roman" w:cs="Times New Roman"/>
                <w:sz w:val="24"/>
                <w:szCs w:val="24"/>
              </w:rPr>
            </w:pPr>
            <w:r w:rsidRPr="0019082A">
              <w:rPr>
                <w:rFonts w:ascii="Times New Roman" w:eastAsia="Times New Roman" w:hAnsi="Times New Roman" w:cs="Times New Roman"/>
                <w:sz w:val="24"/>
                <w:szCs w:val="24"/>
              </w:rPr>
              <w:t>When used</w:t>
            </w:r>
          </w:p>
        </w:tc>
      </w:tr>
      <w:tr w:rsidR="0019082A" w:rsidRPr="0019082A" w:rsidTr="0019082A">
        <w:tc>
          <w:tcPr>
            <w:tcW w:w="4675" w:type="dxa"/>
          </w:tcPr>
          <w:p w:rsidR="0019082A" w:rsidRPr="0019082A" w:rsidRDefault="0019082A" w:rsidP="0019082A">
            <w:pPr>
              <w:spacing w:line="480" w:lineRule="auto"/>
              <w:rPr>
                <w:rFonts w:ascii="Times New Roman" w:eastAsia="Times New Roman" w:hAnsi="Times New Roman" w:cs="Times New Roman"/>
                <w:sz w:val="24"/>
                <w:szCs w:val="24"/>
              </w:rPr>
            </w:pPr>
            <w:r w:rsidRPr="0019082A">
              <w:rPr>
                <w:rFonts w:ascii="Times New Roman" w:eastAsia="Times New Roman" w:hAnsi="Times New Roman" w:cs="Times New Roman"/>
                <w:sz w:val="24"/>
                <w:szCs w:val="24"/>
              </w:rPr>
              <w:t xml:space="preserve">Formal and written </w:t>
            </w:r>
          </w:p>
        </w:tc>
        <w:tc>
          <w:tcPr>
            <w:tcW w:w="4675" w:type="dxa"/>
          </w:tcPr>
          <w:p w:rsidR="0019082A" w:rsidRPr="0019082A" w:rsidRDefault="0019082A" w:rsidP="0019082A">
            <w:pPr>
              <w:spacing w:line="480" w:lineRule="auto"/>
              <w:rPr>
                <w:rFonts w:ascii="Times New Roman" w:eastAsia="Times New Roman" w:hAnsi="Times New Roman" w:cs="Times New Roman"/>
                <w:sz w:val="24"/>
                <w:szCs w:val="24"/>
              </w:rPr>
            </w:pPr>
            <w:r w:rsidRPr="0019082A">
              <w:rPr>
                <w:rFonts w:ascii="Times New Roman" w:eastAsia="Times New Roman" w:hAnsi="Times New Roman" w:cs="Times New Roman"/>
                <w:sz w:val="24"/>
                <w:szCs w:val="24"/>
              </w:rPr>
              <w:t>Project documentation, contractual issues, use of emails</w:t>
            </w:r>
          </w:p>
        </w:tc>
      </w:tr>
      <w:tr w:rsidR="0019082A" w:rsidRPr="0019082A" w:rsidTr="0019082A">
        <w:tc>
          <w:tcPr>
            <w:tcW w:w="4675" w:type="dxa"/>
          </w:tcPr>
          <w:p w:rsidR="0019082A" w:rsidRPr="0019082A" w:rsidRDefault="0019082A" w:rsidP="0019082A">
            <w:pPr>
              <w:spacing w:line="480" w:lineRule="auto"/>
              <w:rPr>
                <w:rFonts w:ascii="Times New Roman" w:eastAsia="Times New Roman" w:hAnsi="Times New Roman" w:cs="Times New Roman"/>
                <w:sz w:val="24"/>
                <w:szCs w:val="24"/>
              </w:rPr>
            </w:pPr>
            <w:r w:rsidRPr="0019082A">
              <w:rPr>
                <w:rFonts w:ascii="Times New Roman" w:eastAsia="Times New Roman" w:hAnsi="Times New Roman" w:cs="Times New Roman"/>
                <w:sz w:val="24"/>
                <w:szCs w:val="24"/>
              </w:rPr>
              <w:t>Informal, Oral</w:t>
            </w:r>
          </w:p>
        </w:tc>
        <w:tc>
          <w:tcPr>
            <w:tcW w:w="4675" w:type="dxa"/>
          </w:tcPr>
          <w:p w:rsidR="0019082A" w:rsidRPr="0019082A" w:rsidRDefault="0019082A" w:rsidP="0019082A">
            <w:pPr>
              <w:spacing w:line="480" w:lineRule="auto"/>
              <w:rPr>
                <w:rFonts w:ascii="Times New Roman" w:eastAsia="Times New Roman" w:hAnsi="Times New Roman" w:cs="Times New Roman"/>
                <w:sz w:val="24"/>
                <w:szCs w:val="24"/>
              </w:rPr>
            </w:pPr>
            <w:r w:rsidRPr="0019082A">
              <w:rPr>
                <w:rFonts w:ascii="Times New Roman" w:eastAsia="Times New Roman" w:hAnsi="Times New Roman" w:cs="Times New Roman"/>
                <w:sz w:val="24"/>
                <w:szCs w:val="24"/>
              </w:rPr>
              <w:t>Conversations e.g. during meetings</w:t>
            </w:r>
          </w:p>
        </w:tc>
      </w:tr>
      <w:tr w:rsidR="0019082A" w:rsidRPr="0019082A" w:rsidTr="0019082A">
        <w:tc>
          <w:tcPr>
            <w:tcW w:w="4675" w:type="dxa"/>
          </w:tcPr>
          <w:p w:rsidR="0019082A" w:rsidRPr="0019082A" w:rsidRDefault="0019082A" w:rsidP="0019082A">
            <w:pPr>
              <w:spacing w:line="480" w:lineRule="auto"/>
              <w:rPr>
                <w:rFonts w:ascii="Times New Roman" w:eastAsia="Times New Roman" w:hAnsi="Times New Roman" w:cs="Times New Roman"/>
                <w:sz w:val="24"/>
                <w:szCs w:val="24"/>
              </w:rPr>
            </w:pPr>
            <w:r w:rsidRPr="0019082A">
              <w:rPr>
                <w:rFonts w:ascii="Times New Roman" w:eastAsia="Times New Roman" w:hAnsi="Times New Roman" w:cs="Times New Roman"/>
                <w:sz w:val="24"/>
                <w:szCs w:val="24"/>
              </w:rPr>
              <w:t xml:space="preserve">Formal, Oral </w:t>
            </w:r>
          </w:p>
        </w:tc>
        <w:tc>
          <w:tcPr>
            <w:tcW w:w="4675" w:type="dxa"/>
          </w:tcPr>
          <w:p w:rsidR="0019082A" w:rsidRPr="0019082A" w:rsidRDefault="0019082A" w:rsidP="0019082A">
            <w:pPr>
              <w:spacing w:line="480" w:lineRule="auto"/>
              <w:rPr>
                <w:rFonts w:ascii="Times New Roman" w:eastAsia="Times New Roman" w:hAnsi="Times New Roman" w:cs="Times New Roman"/>
                <w:sz w:val="24"/>
                <w:szCs w:val="24"/>
              </w:rPr>
            </w:pPr>
            <w:r w:rsidRPr="0019082A">
              <w:rPr>
                <w:rFonts w:ascii="Times New Roman" w:eastAsia="Times New Roman" w:hAnsi="Times New Roman" w:cs="Times New Roman"/>
                <w:sz w:val="24"/>
                <w:szCs w:val="24"/>
              </w:rPr>
              <w:t>Speeches, some meetings and presentations</w:t>
            </w:r>
          </w:p>
        </w:tc>
      </w:tr>
      <w:tr w:rsidR="0019082A" w:rsidRPr="0019082A" w:rsidTr="0019082A">
        <w:tc>
          <w:tcPr>
            <w:tcW w:w="4675" w:type="dxa"/>
          </w:tcPr>
          <w:p w:rsidR="0019082A" w:rsidRPr="0019082A" w:rsidRDefault="0019082A" w:rsidP="0019082A">
            <w:pPr>
              <w:spacing w:line="480" w:lineRule="auto"/>
              <w:rPr>
                <w:rFonts w:ascii="Times New Roman" w:eastAsia="Times New Roman" w:hAnsi="Times New Roman" w:cs="Times New Roman"/>
                <w:sz w:val="24"/>
                <w:szCs w:val="24"/>
              </w:rPr>
            </w:pPr>
            <w:r w:rsidRPr="0019082A">
              <w:rPr>
                <w:rFonts w:ascii="Times New Roman" w:eastAsia="Times New Roman" w:hAnsi="Times New Roman" w:cs="Times New Roman"/>
                <w:sz w:val="24"/>
                <w:szCs w:val="24"/>
              </w:rPr>
              <w:t>Informal, written</w:t>
            </w:r>
          </w:p>
        </w:tc>
        <w:tc>
          <w:tcPr>
            <w:tcW w:w="4675" w:type="dxa"/>
          </w:tcPr>
          <w:p w:rsidR="0019082A" w:rsidRPr="0019082A" w:rsidRDefault="0019082A" w:rsidP="0019082A">
            <w:pPr>
              <w:spacing w:line="480" w:lineRule="auto"/>
              <w:rPr>
                <w:rFonts w:ascii="Times New Roman" w:eastAsia="Times New Roman" w:hAnsi="Times New Roman" w:cs="Times New Roman"/>
                <w:sz w:val="24"/>
                <w:szCs w:val="24"/>
              </w:rPr>
            </w:pPr>
            <w:r w:rsidRPr="0019082A">
              <w:rPr>
                <w:rFonts w:ascii="Times New Roman" w:eastAsia="Times New Roman" w:hAnsi="Times New Roman" w:cs="Times New Roman"/>
                <w:sz w:val="24"/>
                <w:szCs w:val="24"/>
              </w:rPr>
              <w:t>Memos, notes, emails</w:t>
            </w:r>
          </w:p>
        </w:tc>
      </w:tr>
    </w:tbl>
    <w:p w:rsidR="0019082A" w:rsidRPr="0019082A" w:rsidRDefault="0019082A" w:rsidP="0019082A">
      <w:pPr>
        <w:spacing w:line="480" w:lineRule="auto"/>
        <w:rPr>
          <w:rFonts w:ascii="Times New Roman" w:eastAsia="Times New Roman" w:hAnsi="Times New Roman" w:cs="Times New Roman"/>
          <w:color w:val="548DD4"/>
          <w:sz w:val="24"/>
          <w:szCs w:val="24"/>
        </w:rPr>
      </w:pPr>
    </w:p>
    <w:p w:rsidR="00D97FF6" w:rsidRDefault="00C7638D">
      <w:pPr>
        <w:spacing w:line="480" w:lineRule="auto"/>
        <w:rPr>
          <w:rFonts w:ascii="Times New Roman" w:eastAsia="Times New Roman" w:hAnsi="Times New Roman" w:cs="Times New Roman"/>
          <w:sz w:val="24"/>
          <w:szCs w:val="24"/>
        </w:rPr>
      </w:pPr>
      <w:bookmarkStart w:id="8" w:name="_1t3h5sf" w:colFirst="0" w:colLast="0"/>
      <w:bookmarkEnd w:id="8"/>
      <w:r>
        <w:rPr>
          <w:rFonts w:ascii="Times New Roman" w:eastAsia="Times New Roman" w:hAnsi="Times New Roman" w:cs="Times New Roman"/>
          <w:sz w:val="24"/>
          <w:szCs w:val="24"/>
        </w:rPr>
        <w:t xml:space="preserve">Project Schedule </w:t>
      </w:r>
    </w:p>
    <w:p w:rsidR="00274CF9" w:rsidRPr="00274CF9" w:rsidRDefault="00274CF9">
      <w:pPr>
        <w:spacing w:line="480" w:lineRule="auto"/>
        <w:rPr>
          <w:rFonts w:ascii="Times New Roman" w:eastAsia="Times New Roman" w:hAnsi="Times New Roman" w:cs="Times New Roman"/>
          <w:sz w:val="24"/>
          <w:szCs w:val="24"/>
        </w:rPr>
      </w:pPr>
      <w:r w:rsidRPr="00274CF9">
        <w:rPr>
          <w:rFonts w:ascii="Times New Roman" w:eastAsia="Times New Roman" w:hAnsi="Times New Roman" w:cs="Times New Roman"/>
          <w:sz w:val="24"/>
          <w:szCs w:val="24"/>
        </w:rPr>
        <w:t>The following is both a grant and a CPA for the project. In the grant chart, the project will be broken into 4quarters.</w:t>
      </w:r>
    </w:p>
    <w:p w:rsidR="00274CF9" w:rsidRDefault="00274CF9">
      <w:pPr>
        <w:spacing w:line="480" w:lineRule="auto"/>
        <w:rPr>
          <w:rFonts w:ascii="Times New Roman" w:eastAsia="Times New Roman" w:hAnsi="Times New Roman" w:cs="Times New Roman"/>
          <w:i/>
          <w:color w:val="548DD4"/>
          <w:sz w:val="24"/>
          <w:szCs w:val="24"/>
        </w:rPr>
      </w:pPr>
      <w:r>
        <w:rPr>
          <w:noProof/>
        </w:rPr>
        <w:drawing>
          <wp:inline distT="0" distB="0" distL="0" distR="0" wp14:anchorId="7BB23D90" wp14:editId="60ED0314">
            <wp:extent cx="5943600" cy="2508885"/>
            <wp:effectExtent l="0" t="0" r="0" b="571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2508885"/>
                    </a:xfrm>
                    <a:prstGeom prst="rect">
                      <a:avLst/>
                    </a:prstGeom>
                  </pic:spPr>
                </pic:pic>
              </a:graphicData>
            </a:graphic>
          </wp:inline>
        </w:drawing>
      </w:r>
    </w:p>
    <w:p w:rsidR="00274CF9" w:rsidRDefault="00274CF9">
      <w:pPr>
        <w:spacing w:line="480" w:lineRule="auto"/>
        <w:rPr>
          <w:rFonts w:ascii="Times New Roman" w:eastAsia="Times New Roman" w:hAnsi="Times New Roman" w:cs="Times New Roman"/>
          <w:i/>
          <w:color w:val="548DD4"/>
          <w:sz w:val="24"/>
          <w:szCs w:val="24"/>
        </w:rPr>
      </w:pPr>
      <w:r>
        <w:rPr>
          <w:noProof/>
        </w:rPr>
        <w:drawing>
          <wp:inline distT="0" distB="0" distL="0" distR="0" wp14:anchorId="43760518" wp14:editId="2D580895">
            <wp:extent cx="5943600" cy="2031365"/>
            <wp:effectExtent l="0" t="0" r="0" b="698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2031365"/>
                    </a:xfrm>
                    <a:prstGeom prst="rect">
                      <a:avLst/>
                    </a:prstGeom>
                  </pic:spPr>
                </pic:pic>
              </a:graphicData>
            </a:graphic>
          </wp:inline>
        </w:drawing>
      </w:r>
    </w:p>
    <w:p w:rsidR="00D21CAD" w:rsidRDefault="00D21CAD">
      <w:pPr>
        <w:spacing w:line="480" w:lineRule="auto"/>
        <w:rPr>
          <w:rFonts w:ascii="Times New Roman" w:eastAsia="Times New Roman" w:hAnsi="Times New Roman" w:cs="Times New Roman"/>
          <w:i/>
          <w:color w:val="548DD4"/>
          <w:sz w:val="24"/>
          <w:szCs w:val="24"/>
        </w:rPr>
      </w:pPr>
    </w:p>
    <w:p w:rsidR="00D97FF6" w:rsidRDefault="00C7638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Project Gantt </w:t>
      </w:r>
      <w:proofErr w:type="gramStart"/>
      <w:r>
        <w:rPr>
          <w:rFonts w:ascii="Times New Roman" w:eastAsia="Times New Roman" w:hAnsi="Times New Roman" w:cs="Times New Roman"/>
          <w:b/>
          <w:sz w:val="24"/>
          <w:szCs w:val="24"/>
        </w:rPr>
        <w:t>Chart</w:t>
      </w:r>
      <w:proofErr w:type="gramEnd"/>
    </w:p>
    <w:p w:rsidR="00F875BB" w:rsidRDefault="00F875BB">
      <w:pPr>
        <w:spacing w:line="480" w:lineRule="auto"/>
        <w:rPr>
          <w:rFonts w:ascii="Times New Roman" w:eastAsia="Times New Roman" w:hAnsi="Times New Roman" w:cs="Times New Roman"/>
          <w:i/>
          <w:color w:val="548DD4"/>
          <w:sz w:val="24"/>
          <w:szCs w:val="24"/>
        </w:rPr>
      </w:pPr>
      <w:r>
        <w:rPr>
          <w:noProof/>
        </w:rPr>
        <w:drawing>
          <wp:inline distT="0" distB="0" distL="0" distR="0" wp14:anchorId="1AAF3A7B" wp14:editId="142B4C7A">
            <wp:extent cx="5943600" cy="3933825"/>
            <wp:effectExtent l="0" t="0" r="0" b="952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3933825"/>
                    </a:xfrm>
                    <a:prstGeom prst="rect">
                      <a:avLst/>
                    </a:prstGeom>
                  </pic:spPr>
                </pic:pic>
              </a:graphicData>
            </a:graphic>
          </wp:inline>
        </w:drawing>
      </w:r>
    </w:p>
    <w:p w:rsidR="00F875BB" w:rsidRPr="00F875BB" w:rsidRDefault="00F875BB">
      <w:pPr>
        <w:spacing w:line="480" w:lineRule="auto"/>
        <w:rPr>
          <w:rFonts w:ascii="Times New Roman" w:eastAsia="Times New Roman" w:hAnsi="Times New Roman" w:cs="Times New Roman"/>
          <w:sz w:val="24"/>
          <w:szCs w:val="24"/>
        </w:rPr>
      </w:pPr>
      <w:r w:rsidRPr="00F875BB">
        <w:rPr>
          <w:rFonts w:ascii="Times New Roman" w:eastAsia="Times New Roman" w:hAnsi="Times New Roman" w:cs="Times New Roman"/>
          <w:sz w:val="24"/>
          <w:szCs w:val="24"/>
        </w:rPr>
        <w:t>The purpose of the grant chart is to maintain the project and accomplish the various sub-projects in time to enhance the ultimate goal of the general project. The grant chart helps in scheduling and keeping the project’s workflow in order to meet the deadline as well as improve performance. It helps in identifying the milestones, splitting goals and tracking the progress of the project. Generally, the grant chart will help the team to track and evaluate progress.</w:t>
      </w:r>
    </w:p>
    <w:p w:rsidR="00D97FF6" w:rsidRDefault="00C7638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Project Critical Path</w:t>
      </w:r>
    </w:p>
    <w:p w:rsidR="00274CF9" w:rsidRPr="00274CF9" w:rsidRDefault="00274CF9">
      <w:pPr>
        <w:spacing w:line="480" w:lineRule="auto"/>
        <w:rPr>
          <w:rFonts w:ascii="Times New Roman" w:eastAsia="Times New Roman" w:hAnsi="Times New Roman" w:cs="Times New Roman"/>
          <w:sz w:val="24"/>
          <w:szCs w:val="24"/>
        </w:rPr>
      </w:pPr>
      <w:r w:rsidRPr="00274CF9">
        <w:rPr>
          <w:rFonts w:ascii="Times New Roman" w:eastAsia="Times New Roman" w:hAnsi="Times New Roman" w:cs="Times New Roman"/>
          <w:sz w:val="24"/>
          <w:szCs w:val="24"/>
        </w:rPr>
        <w:t xml:space="preserve">The team will use CPA as a guide to accomplish the project in a smooth network that will transition from one project to the next. The following I a caption of the testing stage which will take an approximate of 10days to complete.  </w:t>
      </w:r>
    </w:p>
    <w:p w:rsidR="00274CF9" w:rsidRDefault="00274CF9">
      <w:pPr>
        <w:spacing w:line="480" w:lineRule="auto"/>
        <w:rPr>
          <w:rFonts w:ascii="Times New Roman" w:eastAsia="Times New Roman" w:hAnsi="Times New Roman" w:cs="Times New Roman"/>
          <w:i/>
          <w:color w:val="548DD4"/>
          <w:sz w:val="24"/>
          <w:szCs w:val="24"/>
        </w:rPr>
      </w:pPr>
      <w:r>
        <w:rPr>
          <w:noProof/>
        </w:rPr>
        <w:drawing>
          <wp:inline distT="0" distB="0" distL="0" distR="0" wp14:anchorId="476358F7" wp14:editId="4958E155">
            <wp:extent cx="5943600" cy="3166745"/>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3166745"/>
                    </a:xfrm>
                    <a:prstGeom prst="rect">
                      <a:avLst/>
                    </a:prstGeom>
                  </pic:spPr>
                </pic:pic>
              </a:graphicData>
            </a:graphic>
          </wp:inline>
        </w:drawing>
      </w:r>
    </w:p>
    <w:p w:rsidR="00D97FF6" w:rsidRPr="00D21CAD" w:rsidRDefault="00C7638D">
      <w:pPr>
        <w:spacing w:line="480" w:lineRule="auto"/>
        <w:rPr>
          <w:rFonts w:ascii="Times New Roman" w:eastAsia="Times New Roman" w:hAnsi="Times New Roman" w:cs="Times New Roman"/>
          <w:b/>
          <w:sz w:val="24"/>
          <w:szCs w:val="24"/>
        </w:rPr>
      </w:pPr>
      <w:bookmarkStart w:id="9" w:name="_4d34og8" w:colFirst="0" w:colLast="0"/>
      <w:bookmarkEnd w:id="9"/>
      <w:r w:rsidRPr="00D21CAD">
        <w:rPr>
          <w:rFonts w:ascii="Times New Roman" w:eastAsia="Times New Roman" w:hAnsi="Times New Roman" w:cs="Times New Roman"/>
          <w:b/>
          <w:sz w:val="24"/>
          <w:szCs w:val="24"/>
        </w:rPr>
        <w:t>Project Budget</w:t>
      </w:r>
    </w:p>
    <w:p w:rsidR="005128B7" w:rsidRPr="00D21CAD" w:rsidRDefault="005128B7">
      <w:pPr>
        <w:spacing w:line="480" w:lineRule="auto"/>
        <w:rPr>
          <w:rFonts w:ascii="Times New Roman" w:eastAsia="Times New Roman" w:hAnsi="Times New Roman" w:cs="Times New Roman"/>
          <w:i/>
          <w:sz w:val="24"/>
          <w:szCs w:val="24"/>
        </w:rPr>
      </w:pPr>
      <w:r w:rsidRPr="00D21CAD">
        <w:rPr>
          <w:rFonts w:ascii="Times New Roman" w:eastAsia="Times New Roman" w:hAnsi="Times New Roman" w:cs="Times New Roman"/>
          <w:i/>
          <w:sz w:val="24"/>
          <w:szCs w:val="24"/>
        </w:rPr>
        <w:t xml:space="preserve">The method used to determine the costs is the </w:t>
      </w:r>
      <w:r w:rsidR="00D21CAD" w:rsidRPr="00D21CAD">
        <w:rPr>
          <w:rFonts w:ascii="Times New Roman" w:eastAsia="Times New Roman" w:hAnsi="Times New Roman" w:cs="Times New Roman"/>
          <w:i/>
          <w:sz w:val="24"/>
          <w:szCs w:val="24"/>
        </w:rPr>
        <w:t>bottom up</w:t>
      </w:r>
      <w:r w:rsidRPr="00D21CAD">
        <w:rPr>
          <w:rFonts w:ascii="Times New Roman" w:eastAsia="Times New Roman" w:hAnsi="Times New Roman" w:cs="Times New Roman"/>
          <w:i/>
          <w:sz w:val="24"/>
          <w:szCs w:val="24"/>
        </w:rPr>
        <w:t xml:space="preserve"> method. The allocation of resources is don</w:t>
      </w:r>
      <w:r w:rsidR="00D21CAD" w:rsidRPr="00D21CAD">
        <w:rPr>
          <w:rFonts w:ascii="Times New Roman" w:eastAsia="Times New Roman" w:hAnsi="Times New Roman" w:cs="Times New Roman"/>
          <w:i/>
          <w:sz w:val="24"/>
          <w:szCs w:val="24"/>
        </w:rPr>
        <w:t>e depending with the</w:t>
      </w:r>
      <w:r w:rsidRPr="00D21CAD">
        <w:rPr>
          <w:rFonts w:ascii="Times New Roman" w:eastAsia="Times New Roman" w:hAnsi="Times New Roman" w:cs="Times New Roman"/>
          <w:i/>
          <w:sz w:val="24"/>
          <w:szCs w:val="24"/>
        </w:rPr>
        <w:t xml:space="preserve"> time allocated for the project and the </w:t>
      </w:r>
      <w:r w:rsidR="00D21CAD" w:rsidRPr="00D21CAD">
        <w:rPr>
          <w:rFonts w:ascii="Times New Roman" w:eastAsia="Times New Roman" w:hAnsi="Times New Roman" w:cs="Times New Roman"/>
          <w:i/>
          <w:sz w:val="24"/>
          <w:szCs w:val="24"/>
        </w:rPr>
        <w:t>quality of the project and the estimated cost of the materials.</w:t>
      </w:r>
    </w:p>
    <w:tbl>
      <w:tblPr>
        <w:tblStyle w:val="TableGrid"/>
        <w:tblW w:w="0" w:type="auto"/>
        <w:tblLook w:val="04A0" w:firstRow="1" w:lastRow="0" w:firstColumn="1" w:lastColumn="0" w:noHBand="0" w:noVBand="1"/>
      </w:tblPr>
      <w:tblGrid>
        <w:gridCol w:w="2337"/>
        <w:gridCol w:w="2337"/>
        <w:gridCol w:w="2338"/>
        <w:gridCol w:w="2338"/>
      </w:tblGrid>
      <w:tr w:rsidR="00D21CAD" w:rsidRPr="00D21CAD" w:rsidTr="004F0CF1">
        <w:tc>
          <w:tcPr>
            <w:tcW w:w="2337" w:type="dxa"/>
          </w:tcPr>
          <w:p w:rsidR="004F0CF1" w:rsidRPr="00D21CAD" w:rsidRDefault="004F0CF1">
            <w:pPr>
              <w:spacing w:line="480" w:lineRule="auto"/>
              <w:rPr>
                <w:rFonts w:ascii="Times New Roman" w:eastAsia="Times New Roman" w:hAnsi="Times New Roman" w:cs="Times New Roman"/>
                <w:i/>
                <w:sz w:val="24"/>
                <w:szCs w:val="24"/>
              </w:rPr>
            </w:pPr>
            <w:r w:rsidRPr="00D21CAD">
              <w:rPr>
                <w:rFonts w:ascii="Times New Roman" w:eastAsia="Times New Roman" w:hAnsi="Times New Roman" w:cs="Times New Roman"/>
                <w:i/>
                <w:sz w:val="24"/>
                <w:szCs w:val="24"/>
              </w:rPr>
              <w:t xml:space="preserve">Funding </w:t>
            </w:r>
          </w:p>
        </w:tc>
        <w:tc>
          <w:tcPr>
            <w:tcW w:w="2337" w:type="dxa"/>
          </w:tcPr>
          <w:p w:rsidR="004F0CF1" w:rsidRPr="00D21CAD" w:rsidRDefault="004F0CF1">
            <w:pPr>
              <w:spacing w:line="480" w:lineRule="auto"/>
              <w:rPr>
                <w:rFonts w:ascii="Times New Roman" w:eastAsia="Times New Roman" w:hAnsi="Times New Roman" w:cs="Times New Roman"/>
                <w:i/>
                <w:sz w:val="24"/>
                <w:szCs w:val="24"/>
              </w:rPr>
            </w:pPr>
            <w:r w:rsidRPr="00D21CAD">
              <w:rPr>
                <w:rFonts w:ascii="Times New Roman" w:eastAsia="Times New Roman" w:hAnsi="Times New Roman" w:cs="Times New Roman"/>
                <w:i/>
                <w:sz w:val="24"/>
                <w:szCs w:val="24"/>
              </w:rPr>
              <w:t xml:space="preserve">Budget </w:t>
            </w:r>
          </w:p>
        </w:tc>
        <w:tc>
          <w:tcPr>
            <w:tcW w:w="2338" w:type="dxa"/>
          </w:tcPr>
          <w:p w:rsidR="004F0CF1" w:rsidRPr="00D21CAD" w:rsidRDefault="004F0CF1">
            <w:pPr>
              <w:spacing w:line="480" w:lineRule="auto"/>
              <w:rPr>
                <w:rFonts w:ascii="Times New Roman" w:eastAsia="Times New Roman" w:hAnsi="Times New Roman" w:cs="Times New Roman"/>
                <w:i/>
                <w:sz w:val="24"/>
                <w:szCs w:val="24"/>
              </w:rPr>
            </w:pPr>
            <w:r w:rsidRPr="00D21CAD">
              <w:rPr>
                <w:rFonts w:ascii="Times New Roman" w:eastAsia="Times New Roman" w:hAnsi="Times New Roman" w:cs="Times New Roman"/>
                <w:i/>
                <w:sz w:val="24"/>
                <w:szCs w:val="24"/>
              </w:rPr>
              <w:t xml:space="preserve">Actual </w:t>
            </w:r>
          </w:p>
        </w:tc>
        <w:tc>
          <w:tcPr>
            <w:tcW w:w="2338" w:type="dxa"/>
          </w:tcPr>
          <w:p w:rsidR="004F0CF1" w:rsidRPr="00D21CAD" w:rsidRDefault="004F0CF1">
            <w:pPr>
              <w:spacing w:line="480" w:lineRule="auto"/>
              <w:rPr>
                <w:rFonts w:ascii="Times New Roman" w:eastAsia="Times New Roman" w:hAnsi="Times New Roman" w:cs="Times New Roman"/>
                <w:i/>
                <w:sz w:val="24"/>
                <w:szCs w:val="24"/>
              </w:rPr>
            </w:pPr>
            <w:r w:rsidRPr="00D21CAD">
              <w:rPr>
                <w:rFonts w:ascii="Times New Roman" w:eastAsia="Times New Roman" w:hAnsi="Times New Roman" w:cs="Times New Roman"/>
                <w:i/>
                <w:sz w:val="24"/>
                <w:szCs w:val="24"/>
              </w:rPr>
              <w:t>Difference</w:t>
            </w:r>
          </w:p>
        </w:tc>
      </w:tr>
      <w:tr w:rsidR="00D21CAD" w:rsidRPr="00D21CAD" w:rsidTr="004F0CF1">
        <w:tc>
          <w:tcPr>
            <w:tcW w:w="2337" w:type="dxa"/>
          </w:tcPr>
          <w:p w:rsidR="004F0CF1" w:rsidRPr="00D21CAD" w:rsidRDefault="004F0CF1">
            <w:pPr>
              <w:spacing w:line="480" w:lineRule="auto"/>
              <w:rPr>
                <w:rFonts w:ascii="Times New Roman" w:eastAsia="Times New Roman" w:hAnsi="Times New Roman" w:cs="Times New Roman"/>
                <w:i/>
                <w:sz w:val="24"/>
                <w:szCs w:val="24"/>
              </w:rPr>
            </w:pPr>
            <w:r w:rsidRPr="00D21CAD">
              <w:rPr>
                <w:rFonts w:ascii="Times New Roman" w:eastAsia="Times New Roman" w:hAnsi="Times New Roman" w:cs="Times New Roman"/>
                <w:i/>
                <w:sz w:val="24"/>
                <w:szCs w:val="24"/>
              </w:rPr>
              <w:t xml:space="preserve">Department budget </w:t>
            </w:r>
          </w:p>
        </w:tc>
        <w:tc>
          <w:tcPr>
            <w:tcW w:w="2337" w:type="dxa"/>
          </w:tcPr>
          <w:p w:rsidR="004F0CF1" w:rsidRPr="00D21CAD" w:rsidRDefault="004F0CF1">
            <w:pPr>
              <w:spacing w:line="480" w:lineRule="auto"/>
              <w:rPr>
                <w:rFonts w:ascii="Times New Roman" w:eastAsia="Times New Roman" w:hAnsi="Times New Roman" w:cs="Times New Roman"/>
                <w:i/>
                <w:sz w:val="24"/>
                <w:szCs w:val="24"/>
              </w:rPr>
            </w:pPr>
            <w:r w:rsidRPr="00D21CAD">
              <w:rPr>
                <w:rFonts w:ascii="Times New Roman" w:eastAsia="Times New Roman" w:hAnsi="Times New Roman" w:cs="Times New Roman"/>
                <w:i/>
                <w:sz w:val="24"/>
                <w:szCs w:val="24"/>
              </w:rPr>
              <w:t>$90,000</w:t>
            </w:r>
          </w:p>
        </w:tc>
        <w:tc>
          <w:tcPr>
            <w:tcW w:w="2338" w:type="dxa"/>
          </w:tcPr>
          <w:p w:rsidR="004F0CF1" w:rsidRPr="00D21CAD" w:rsidRDefault="004F0CF1">
            <w:pPr>
              <w:spacing w:line="480" w:lineRule="auto"/>
              <w:rPr>
                <w:rFonts w:ascii="Times New Roman" w:eastAsia="Times New Roman" w:hAnsi="Times New Roman" w:cs="Times New Roman"/>
                <w:i/>
                <w:sz w:val="24"/>
                <w:szCs w:val="24"/>
              </w:rPr>
            </w:pPr>
            <w:r w:rsidRPr="00D21CAD">
              <w:rPr>
                <w:rFonts w:ascii="Times New Roman" w:eastAsia="Times New Roman" w:hAnsi="Times New Roman" w:cs="Times New Roman"/>
                <w:i/>
                <w:sz w:val="24"/>
                <w:szCs w:val="24"/>
              </w:rPr>
              <w:t>$50,000</w:t>
            </w:r>
          </w:p>
        </w:tc>
        <w:tc>
          <w:tcPr>
            <w:tcW w:w="2338" w:type="dxa"/>
          </w:tcPr>
          <w:p w:rsidR="004F0CF1" w:rsidRPr="00D21CAD" w:rsidRDefault="004F0CF1">
            <w:pPr>
              <w:spacing w:line="480" w:lineRule="auto"/>
              <w:rPr>
                <w:rFonts w:ascii="Times New Roman" w:eastAsia="Times New Roman" w:hAnsi="Times New Roman" w:cs="Times New Roman"/>
                <w:i/>
                <w:sz w:val="24"/>
                <w:szCs w:val="24"/>
              </w:rPr>
            </w:pPr>
            <w:r w:rsidRPr="00D21CAD">
              <w:rPr>
                <w:rFonts w:ascii="Times New Roman" w:eastAsia="Times New Roman" w:hAnsi="Times New Roman" w:cs="Times New Roman"/>
                <w:i/>
                <w:sz w:val="24"/>
                <w:szCs w:val="24"/>
              </w:rPr>
              <w:t>$40,000</w:t>
            </w:r>
          </w:p>
        </w:tc>
      </w:tr>
      <w:tr w:rsidR="00D21CAD" w:rsidRPr="00D21CAD" w:rsidTr="004F0CF1">
        <w:tc>
          <w:tcPr>
            <w:tcW w:w="2337" w:type="dxa"/>
          </w:tcPr>
          <w:p w:rsidR="004F0CF1" w:rsidRPr="00D21CAD" w:rsidRDefault="004F0CF1">
            <w:pPr>
              <w:spacing w:line="480" w:lineRule="auto"/>
              <w:rPr>
                <w:rFonts w:ascii="Times New Roman" w:eastAsia="Times New Roman" w:hAnsi="Times New Roman" w:cs="Times New Roman"/>
                <w:i/>
                <w:sz w:val="24"/>
                <w:szCs w:val="24"/>
              </w:rPr>
            </w:pPr>
            <w:r w:rsidRPr="00D21CAD">
              <w:rPr>
                <w:rFonts w:ascii="Times New Roman" w:eastAsia="Times New Roman" w:hAnsi="Times New Roman" w:cs="Times New Roman"/>
                <w:i/>
                <w:sz w:val="24"/>
                <w:szCs w:val="24"/>
              </w:rPr>
              <w:t xml:space="preserve">Customer Billing/invoicing </w:t>
            </w:r>
          </w:p>
        </w:tc>
        <w:tc>
          <w:tcPr>
            <w:tcW w:w="2337" w:type="dxa"/>
          </w:tcPr>
          <w:p w:rsidR="004F0CF1" w:rsidRPr="00D21CAD" w:rsidRDefault="004F0CF1">
            <w:pPr>
              <w:spacing w:line="480" w:lineRule="auto"/>
              <w:rPr>
                <w:rFonts w:ascii="Times New Roman" w:eastAsia="Times New Roman" w:hAnsi="Times New Roman" w:cs="Times New Roman"/>
                <w:i/>
                <w:sz w:val="24"/>
                <w:szCs w:val="24"/>
              </w:rPr>
            </w:pPr>
            <w:r w:rsidRPr="00D21CAD">
              <w:rPr>
                <w:rFonts w:ascii="Times New Roman" w:eastAsia="Times New Roman" w:hAnsi="Times New Roman" w:cs="Times New Roman"/>
                <w:i/>
                <w:sz w:val="24"/>
                <w:szCs w:val="24"/>
              </w:rPr>
              <w:t>$20,000</w:t>
            </w:r>
          </w:p>
        </w:tc>
        <w:tc>
          <w:tcPr>
            <w:tcW w:w="2338" w:type="dxa"/>
          </w:tcPr>
          <w:p w:rsidR="004F0CF1" w:rsidRPr="00D21CAD" w:rsidRDefault="004F0CF1">
            <w:pPr>
              <w:spacing w:line="480" w:lineRule="auto"/>
              <w:rPr>
                <w:rFonts w:ascii="Times New Roman" w:eastAsia="Times New Roman" w:hAnsi="Times New Roman" w:cs="Times New Roman"/>
                <w:i/>
                <w:sz w:val="24"/>
                <w:szCs w:val="24"/>
              </w:rPr>
            </w:pPr>
            <w:r w:rsidRPr="00D21CAD">
              <w:rPr>
                <w:rFonts w:ascii="Times New Roman" w:eastAsia="Times New Roman" w:hAnsi="Times New Roman" w:cs="Times New Roman"/>
                <w:i/>
                <w:sz w:val="24"/>
                <w:szCs w:val="24"/>
              </w:rPr>
              <w:t>$10,000</w:t>
            </w:r>
          </w:p>
        </w:tc>
        <w:tc>
          <w:tcPr>
            <w:tcW w:w="2338" w:type="dxa"/>
          </w:tcPr>
          <w:p w:rsidR="004F0CF1" w:rsidRPr="00D21CAD" w:rsidRDefault="004F0CF1">
            <w:pPr>
              <w:spacing w:line="480" w:lineRule="auto"/>
              <w:rPr>
                <w:rFonts w:ascii="Times New Roman" w:eastAsia="Times New Roman" w:hAnsi="Times New Roman" w:cs="Times New Roman"/>
                <w:i/>
                <w:sz w:val="24"/>
                <w:szCs w:val="24"/>
              </w:rPr>
            </w:pPr>
            <w:r w:rsidRPr="00D21CAD">
              <w:rPr>
                <w:rFonts w:ascii="Times New Roman" w:eastAsia="Times New Roman" w:hAnsi="Times New Roman" w:cs="Times New Roman"/>
                <w:i/>
                <w:sz w:val="24"/>
                <w:szCs w:val="24"/>
              </w:rPr>
              <w:t>$10,000</w:t>
            </w:r>
          </w:p>
        </w:tc>
      </w:tr>
      <w:tr w:rsidR="00D21CAD" w:rsidRPr="00D21CAD" w:rsidTr="004F0CF1">
        <w:tc>
          <w:tcPr>
            <w:tcW w:w="2337" w:type="dxa"/>
          </w:tcPr>
          <w:p w:rsidR="004F0CF1" w:rsidRPr="00D21CAD" w:rsidRDefault="004F0CF1">
            <w:pPr>
              <w:spacing w:line="480" w:lineRule="auto"/>
              <w:rPr>
                <w:rFonts w:ascii="Times New Roman" w:eastAsia="Times New Roman" w:hAnsi="Times New Roman" w:cs="Times New Roman"/>
                <w:i/>
                <w:sz w:val="24"/>
                <w:szCs w:val="24"/>
              </w:rPr>
            </w:pPr>
            <w:r w:rsidRPr="00D21CAD">
              <w:rPr>
                <w:rFonts w:ascii="Times New Roman" w:eastAsia="Times New Roman" w:hAnsi="Times New Roman" w:cs="Times New Roman"/>
                <w:i/>
                <w:sz w:val="24"/>
                <w:szCs w:val="24"/>
              </w:rPr>
              <w:t>Existing revenue streams</w:t>
            </w:r>
          </w:p>
        </w:tc>
        <w:tc>
          <w:tcPr>
            <w:tcW w:w="2337" w:type="dxa"/>
          </w:tcPr>
          <w:p w:rsidR="004F0CF1" w:rsidRPr="00D21CAD" w:rsidRDefault="004F0CF1">
            <w:pPr>
              <w:spacing w:line="480" w:lineRule="auto"/>
              <w:rPr>
                <w:rFonts w:ascii="Times New Roman" w:eastAsia="Times New Roman" w:hAnsi="Times New Roman" w:cs="Times New Roman"/>
                <w:i/>
                <w:sz w:val="24"/>
                <w:szCs w:val="24"/>
              </w:rPr>
            </w:pPr>
            <w:r w:rsidRPr="00D21CAD">
              <w:rPr>
                <w:rFonts w:ascii="Times New Roman" w:eastAsia="Times New Roman" w:hAnsi="Times New Roman" w:cs="Times New Roman"/>
                <w:i/>
                <w:sz w:val="24"/>
                <w:szCs w:val="24"/>
              </w:rPr>
              <w:t>$100,000</w:t>
            </w:r>
          </w:p>
        </w:tc>
        <w:tc>
          <w:tcPr>
            <w:tcW w:w="2338" w:type="dxa"/>
          </w:tcPr>
          <w:p w:rsidR="004F0CF1" w:rsidRPr="00D21CAD" w:rsidRDefault="004F0CF1">
            <w:pPr>
              <w:spacing w:line="480" w:lineRule="auto"/>
              <w:rPr>
                <w:rFonts w:ascii="Times New Roman" w:eastAsia="Times New Roman" w:hAnsi="Times New Roman" w:cs="Times New Roman"/>
                <w:i/>
                <w:sz w:val="24"/>
                <w:szCs w:val="24"/>
              </w:rPr>
            </w:pPr>
            <w:r w:rsidRPr="00D21CAD">
              <w:rPr>
                <w:rFonts w:ascii="Times New Roman" w:eastAsia="Times New Roman" w:hAnsi="Times New Roman" w:cs="Times New Roman"/>
                <w:i/>
                <w:sz w:val="24"/>
                <w:szCs w:val="24"/>
              </w:rPr>
              <w:t>$80,000</w:t>
            </w:r>
          </w:p>
        </w:tc>
        <w:tc>
          <w:tcPr>
            <w:tcW w:w="2338" w:type="dxa"/>
          </w:tcPr>
          <w:p w:rsidR="004F0CF1" w:rsidRPr="00D21CAD" w:rsidRDefault="004F0CF1">
            <w:pPr>
              <w:spacing w:line="480" w:lineRule="auto"/>
              <w:rPr>
                <w:rFonts w:ascii="Times New Roman" w:eastAsia="Times New Roman" w:hAnsi="Times New Roman" w:cs="Times New Roman"/>
                <w:i/>
                <w:sz w:val="24"/>
                <w:szCs w:val="24"/>
              </w:rPr>
            </w:pPr>
            <w:r w:rsidRPr="00D21CAD">
              <w:rPr>
                <w:rFonts w:ascii="Times New Roman" w:eastAsia="Times New Roman" w:hAnsi="Times New Roman" w:cs="Times New Roman"/>
                <w:i/>
                <w:sz w:val="24"/>
                <w:szCs w:val="24"/>
              </w:rPr>
              <w:t>$20,000</w:t>
            </w:r>
          </w:p>
        </w:tc>
      </w:tr>
      <w:tr w:rsidR="00D21CAD" w:rsidRPr="00D21CAD" w:rsidTr="004F0CF1">
        <w:tc>
          <w:tcPr>
            <w:tcW w:w="2337" w:type="dxa"/>
          </w:tcPr>
          <w:p w:rsidR="004F0CF1" w:rsidRPr="00D21CAD" w:rsidRDefault="005128B7">
            <w:pPr>
              <w:spacing w:line="480" w:lineRule="auto"/>
              <w:rPr>
                <w:rFonts w:ascii="Times New Roman" w:eastAsia="Times New Roman" w:hAnsi="Times New Roman" w:cs="Times New Roman"/>
                <w:i/>
                <w:sz w:val="24"/>
                <w:szCs w:val="24"/>
              </w:rPr>
            </w:pPr>
            <w:r w:rsidRPr="00D21CAD">
              <w:rPr>
                <w:rFonts w:ascii="Times New Roman" w:eastAsia="Times New Roman" w:hAnsi="Times New Roman" w:cs="Times New Roman"/>
                <w:i/>
                <w:sz w:val="24"/>
                <w:szCs w:val="24"/>
              </w:rPr>
              <w:t>Direct and indirect costs</w:t>
            </w:r>
          </w:p>
        </w:tc>
        <w:tc>
          <w:tcPr>
            <w:tcW w:w="2337" w:type="dxa"/>
          </w:tcPr>
          <w:p w:rsidR="004F0CF1" w:rsidRPr="00D21CAD" w:rsidRDefault="004F0CF1">
            <w:pPr>
              <w:spacing w:line="480" w:lineRule="auto"/>
              <w:rPr>
                <w:rFonts w:ascii="Times New Roman" w:eastAsia="Times New Roman" w:hAnsi="Times New Roman" w:cs="Times New Roman"/>
                <w:i/>
                <w:sz w:val="24"/>
                <w:szCs w:val="24"/>
              </w:rPr>
            </w:pPr>
            <w:r w:rsidRPr="00D21CAD">
              <w:rPr>
                <w:rFonts w:ascii="Times New Roman" w:eastAsia="Times New Roman" w:hAnsi="Times New Roman" w:cs="Times New Roman"/>
                <w:i/>
                <w:sz w:val="24"/>
                <w:szCs w:val="24"/>
              </w:rPr>
              <w:t>$50,000</w:t>
            </w:r>
          </w:p>
        </w:tc>
        <w:tc>
          <w:tcPr>
            <w:tcW w:w="2338" w:type="dxa"/>
          </w:tcPr>
          <w:p w:rsidR="004F0CF1" w:rsidRPr="00D21CAD" w:rsidRDefault="004F0CF1">
            <w:pPr>
              <w:spacing w:line="480" w:lineRule="auto"/>
              <w:rPr>
                <w:rFonts w:ascii="Times New Roman" w:eastAsia="Times New Roman" w:hAnsi="Times New Roman" w:cs="Times New Roman"/>
                <w:i/>
                <w:sz w:val="24"/>
                <w:szCs w:val="24"/>
              </w:rPr>
            </w:pPr>
            <w:r w:rsidRPr="00D21CAD">
              <w:rPr>
                <w:rFonts w:ascii="Times New Roman" w:eastAsia="Times New Roman" w:hAnsi="Times New Roman" w:cs="Times New Roman"/>
                <w:i/>
                <w:sz w:val="24"/>
                <w:szCs w:val="24"/>
              </w:rPr>
              <w:t>$30,000</w:t>
            </w:r>
          </w:p>
        </w:tc>
        <w:tc>
          <w:tcPr>
            <w:tcW w:w="2338" w:type="dxa"/>
          </w:tcPr>
          <w:p w:rsidR="004F0CF1" w:rsidRPr="00D21CAD" w:rsidRDefault="004F0CF1">
            <w:pPr>
              <w:spacing w:line="480" w:lineRule="auto"/>
              <w:rPr>
                <w:rFonts w:ascii="Times New Roman" w:eastAsia="Times New Roman" w:hAnsi="Times New Roman" w:cs="Times New Roman"/>
                <w:i/>
                <w:sz w:val="24"/>
                <w:szCs w:val="24"/>
              </w:rPr>
            </w:pPr>
            <w:r w:rsidRPr="00D21CAD">
              <w:rPr>
                <w:rFonts w:ascii="Times New Roman" w:eastAsia="Times New Roman" w:hAnsi="Times New Roman" w:cs="Times New Roman"/>
                <w:i/>
                <w:sz w:val="24"/>
                <w:szCs w:val="24"/>
              </w:rPr>
              <w:t>$20,000</w:t>
            </w:r>
          </w:p>
        </w:tc>
      </w:tr>
    </w:tbl>
    <w:p w:rsidR="004F0CF1" w:rsidRDefault="004F0CF1">
      <w:pPr>
        <w:spacing w:line="480" w:lineRule="auto"/>
        <w:rPr>
          <w:rFonts w:ascii="Times New Roman" w:eastAsia="Times New Roman" w:hAnsi="Times New Roman" w:cs="Times New Roman"/>
          <w:i/>
          <w:color w:val="548DD4"/>
          <w:sz w:val="24"/>
          <w:szCs w:val="24"/>
        </w:rPr>
      </w:pPr>
    </w:p>
    <w:p w:rsidR="00D97FF6" w:rsidRDefault="00D97FF6">
      <w:pPr>
        <w:spacing w:line="480" w:lineRule="auto"/>
        <w:rPr>
          <w:rFonts w:ascii="Times New Roman" w:eastAsia="Times New Roman" w:hAnsi="Times New Roman" w:cs="Times New Roman"/>
          <w:sz w:val="24"/>
          <w:szCs w:val="24"/>
        </w:rPr>
      </w:pPr>
    </w:p>
    <w:p w:rsidR="00D97FF6" w:rsidRPr="00535359" w:rsidRDefault="00C7638D">
      <w:pPr>
        <w:spacing w:line="480" w:lineRule="auto"/>
        <w:rPr>
          <w:rFonts w:ascii="Times New Roman" w:eastAsia="Times New Roman" w:hAnsi="Times New Roman" w:cs="Times New Roman"/>
          <w:b/>
          <w:sz w:val="24"/>
          <w:szCs w:val="24"/>
        </w:rPr>
      </w:pPr>
      <w:bookmarkStart w:id="10" w:name="_2s8eyo1" w:colFirst="0" w:colLast="0"/>
      <w:bookmarkEnd w:id="10"/>
      <w:r w:rsidRPr="00535359">
        <w:rPr>
          <w:rFonts w:ascii="Times New Roman" w:eastAsia="Times New Roman" w:hAnsi="Times New Roman" w:cs="Times New Roman"/>
          <w:b/>
          <w:sz w:val="24"/>
          <w:szCs w:val="24"/>
        </w:rPr>
        <w:t>Project Risk Management</w:t>
      </w:r>
    </w:p>
    <w:p w:rsidR="00535359" w:rsidRPr="00535359" w:rsidRDefault="00535359">
      <w:pPr>
        <w:spacing w:line="480" w:lineRule="auto"/>
        <w:rPr>
          <w:rFonts w:ascii="Times New Roman" w:eastAsia="Times New Roman" w:hAnsi="Times New Roman" w:cs="Times New Roman"/>
          <w:sz w:val="24"/>
          <w:szCs w:val="24"/>
        </w:rPr>
      </w:pPr>
      <w:r w:rsidRPr="00535359">
        <w:rPr>
          <w:rFonts w:ascii="Times New Roman" w:eastAsia="Times New Roman" w:hAnsi="Times New Roman" w:cs="Times New Roman"/>
          <w:sz w:val="24"/>
          <w:szCs w:val="24"/>
        </w:rPr>
        <w:t>The process of risk management will involve the following steps</w:t>
      </w:r>
    </w:p>
    <w:p w:rsidR="00535359" w:rsidRPr="00535359" w:rsidRDefault="00535359" w:rsidP="00535359">
      <w:pPr>
        <w:pStyle w:val="ListParagraph"/>
        <w:numPr>
          <w:ilvl w:val="0"/>
          <w:numId w:val="8"/>
        </w:numPr>
        <w:spacing w:line="480" w:lineRule="auto"/>
        <w:rPr>
          <w:rFonts w:ascii="Times New Roman" w:eastAsia="Times New Roman" w:hAnsi="Times New Roman" w:cs="Times New Roman"/>
          <w:sz w:val="24"/>
          <w:szCs w:val="24"/>
        </w:rPr>
      </w:pPr>
      <w:r w:rsidRPr="00535359">
        <w:rPr>
          <w:rFonts w:ascii="Times New Roman" w:eastAsia="Times New Roman" w:hAnsi="Times New Roman" w:cs="Times New Roman"/>
          <w:sz w:val="24"/>
          <w:szCs w:val="24"/>
        </w:rPr>
        <w:t>Identify the risk</w:t>
      </w:r>
    </w:p>
    <w:p w:rsidR="00535359" w:rsidRPr="00535359" w:rsidRDefault="00535359" w:rsidP="00535359">
      <w:pPr>
        <w:spacing w:line="480" w:lineRule="auto"/>
        <w:rPr>
          <w:rFonts w:ascii="Times New Roman" w:eastAsia="Times New Roman" w:hAnsi="Times New Roman" w:cs="Times New Roman"/>
          <w:sz w:val="24"/>
          <w:szCs w:val="24"/>
        </w:rPr>
      </w:pPr>
      <w:r w:rsidRPr="00535359">
        <w:rPr>
          <w:rFonts w:ascii="Times New Roman" w:eastAsia="Times New Roman" w:hAnsi="Times New Roman" w:cs="Times New Roman"/>
          <w:sz w:val="24"/>
          <w:szCs w:val="24"/>
        </w:rPr>
        <w:t>This involves identifying the risk through its occurrence probability, major damages it can cause and when it can happen. Each risk should be graded by the risk response team</w:t>
      </w:r>
    </w:p>
    <w:p w:rsidR="00535359" w:rsidRPr="00535359" w:rsidRDefault="00535359" w:rsidP="00535359">
      <w:pPr>
        <w:pStyle w:val="ListParagraph"/>
        <w:numPr>
          <w:ilvl w:val="0"/>
          <w:numId w:val="8"/>
        </w:numPr>
        <w:spacing w:line="480" w:lineRule="auto"/>
        <w:rPr>
          <w:rFonts w:ascii="Times New Roman" w:eastAsia="Times New Roman" w:hAnsi="Times New Roman" w:cs="Times New Roman"/>
          <w:sz w:val="24"/>
          <w:szCs w:val="24"/>
        </w:rPr>
      </w:pPr>
      <w:r w:rsidRPr="00535359">
        <w:rPr>
          <w:rFonts w:ascii="Times New Roman" w:eastAsia="Times New Roman" w:hAnsi="Times New Roman" w:cs="Times New Roman"/>
          <w:sz w:val="24"/>
          <w:szCs w:val="24"/>
        </w:rPr>
        <w:t>Assess risk</w:t>
      </w:r>
    </w:p>
    <w:p w:rsidR="00535359" w:rsidRPr="00535359" w:rsidRDefault="00535359" w:rsidP="00535359">
      <w:pPr>
        <w:spacing w:line="480" w:lineRule="auto"/>
        <w:rPr>
          <w:rFonts w:ascii="Times New Roman" w:eastAsia="Times New Roman" w:hAnsi="Times New Roman" w:cs="Times New Roman"/>
          <w:sz w:val="24"/>
          <w:szCs w:val="24"/>
        </w:rPr>
      </w:pPr>
      <w:r w:rsidRPr="00535359">
        <w:rPr>
          <w:rFonts w:ascii="Times New Roman" w:eastAsia="Times New Roman" w:hAnsi="Times New Roman" w:cs="Times New Roman"/>
          <w:sz w:val="24"/>
          <w:szCs w:val="24"/>
        </w:rPr>
        <w:t>The risk is assessed in terms of its impact/seriousness, probability/likelihood and ranked as low or high etc.</w:t>
      </w:r>
    </w:p>
    <w:p w:rsidR="00535359" w:rsidRPr="00535359" w:rsidRDefault="00535359" w:rsidP="00535359">
      <w:pPr>
        <w:pStyle w:val="ListParagraph"/>
        <w:numPr>
          <w:ilvl w:val="0"/>
          <w:numId w:val="8"/>
        </w:numPr>
        <w:spacing w:line="480" w:lineRule="auto"/>
        <w:rPr>
          <w:rFonts w:ascii="Times New Roman" w:eastAsia="Times New Roman" w:hAnsi="Times New Roman" w:cs="Times New Roman"/>
          <w:sz w:val="24"/>
          <w:szCs w:val="24"/>
        </w:rPr>
      </w:pPr>
      <w:r w:rsidRPr="00535359">
        <w:rPr>
          <w:rFonts w:ascii="Times New Roman" w:eastAsia="Times New Roman" w:hAnsi="Times New Roman" w:cs="Times New Roman"/>
          <w:sz w:val="24"/>
          <w:szCs w:val="24"/>
        </w:rPr>
        <w:t xml:space="preserve">Response to the risk </w:t>
      </w:r>
    </w:p>
    <w:p w:rsidR="00535359" w:rsidRPr="00535359" w:rsidRDefault="00535359" w:rsidP="00535359">
      <w:pPr>
        <w:spacing w:line="480" w:lineRule="auto"/>
        <w:rPr>
          <w:rFonts w:ascii="Times New Roman" w:eastAsia="Times New Roman" w:hAnsi="Times New Roman" w:cs="Times New Roman"/>
          <w:sz w:val="24"/>
          <w:szCs w:val="24"/>
        </w:rPr>
      </w:pPr>
      <w:r w:rsidRPr="00535359">
        <w:rPr>
          <w:rFonts w:ascii="Times New Roman" w:eastAsia="Times New Roman" w:hAnsi="Times New Roman" w:cs="Times New Roman"/>
          <w:sz w:val="24"/>
          <w:szCs w:val="24"/>
        </w:rPr>
        <w:t>This involves development of action plans and options to reduce threats. This involves updating of the risk register and the project management plan</w:t>
      </w:r>
    </w:p>
    <w:p w:rsidR="00535359" w:rsidRPr="00535359" w:rsidRDefault="00535359" w:rsidP="00535359">
      <w:pPr>
        <w:pStyle w:val="ListParagraph"/>
        <w:numPr>
          <w:ilvl w:val="0"/>
          <w:numId w:val="8"/>
        </w:numPr>
        <w:spacing w:line="480" w:lineRule="auto"/>
        <w:rPr>
          <w:rFonts w:ascii="Times New Roman" w:eastAsia="Times New Roman" w:hAnsi="Times New Roman" w:cs="Times New Roman"/>
          <w:sz w:val="24"/>
          <w:szCs w:val="24"/>
        </w:rPr>
      </w:pPr>
      <w:r w:rsidRPr="00535359">
        <w:rPr>
          <w:rFonts w:ascii="Times New Roman" w:eastAsia="Times New Roman" w:hAnsi="Times New Roman" w:cs="Times New Roman"/>
          <w:sz w:val="24"/>
          <w:szCs w:val="24"/>
        </w:rPr>
        <w:t>Control risk</w:t>
      </w:r>
    </w:p>
    <w:p w:rsidR="00535359" w:rsidRPr="00535359" w:rsidRDefault="00535359" w:rsidP="00535359">
      <w:pPr>
        <w:pStyle w:val="ListParagraph"/>
        <w:numPr>
          <w:ilvl w:val="0"/>
          <w:numId w:val="9"/>
        </w:numPr>
        <w:spacing w:line="480" w:lineRule="auto"/>
        <w:rPr>
          <w:rFonts w:ascii="Times New Roman" w:eastAsia="Times New Roman" w:hAnsi="Times New Roman" w:cs="Times New Roman"/>
          <w:sz w:val="24"/>
          <w:szCs w:val="24"/>
        </w:rPr>
      </w:pPr>
      <w:r w:rsidRPr="00535359">
        <w:rPr>
          <w:rFonts w:ascii="Times New Roman" w:eastAsia="Times New Roman" w:hAnsi="Times New Roman" w:cs="Times New Roman"/>
          <w:sz w:val="24"/>
          <w:szCs w:val="24"/>
        </w:rPr>
        <w:t>Take the corrective measures</w:t>
      </w:r>
    </w:p>
    <w:p w:rsidR="00535359" w:rsidRPr="00535359" w:rsidRDefault="00535359" w:rsidP="00535359">
      <w:pPr>
        <w:pStyle w:val="ListParagraph"/>
        <w:numPr>
          <w:ilvl w:val="0"/>
          <w:numId w:val="9"/>
        </w:numPr>
        <w:spacing w:line="480" w:lineRule="auto"/>
        <w:rPr>
          <w:rFonts w:ascii="Times New Roman" w:eastAsia="Times New Roman" w:hAnsi="Times New Roman" w:cs="Times New Roman"/>
          <w:sz w:val="24"/>
          <w:szCs w:val="24"/>
        </w:rPr>
      </w:pPr>
      <w:r w:rsidRPr="00535359">
        <w:rPr>
          <w:rFonts w:ascii="Times New Roman" w:eastAsia="Times New Roman" w:hAnsi="Times New Roman" w:cs="Times New Roman"/>
          <w:sz w:val="24"/>
          <w:szCs w:val="24"/>
        </w:rPr>
        <w:t>Validate risk mitigation alternatives</w:t>
      </w:r>
    </w:p>
    <w:p w:rsidR="00535359" w:rsidRPr="00535359" w:rsidRDefault="00535359" w:rsidP="00535359">
      <w:pPr>
        <w:pStyle w:val="ListParagraph"/>
        <w:numPr>
          <w:ilvl w:val="0"/>
          <w:numId w:val="9"/>
        </w:numPr>
        <w:spacing w:line="480" w:lineRule="auto"/>
        <w:rPr>
          <w:rFonts w:ascii="Times New Roman" w:eastAsia="Times New Roman" w:hAnsi="Times New Roman" w:cs="Times New Roman"/>
          <w:sz w:val="24"/>
          <w:szCs w:val="24"/>
        </w:rPr>
      </w:pPr>
      <w:r w:rsidRPr="00535359">
        <w:rPr>
          <w:rFonts w:ascii="Times New Roman" w:eastAsia="Times New Roman" w:hAnsi="Times New Roman" w:cs="Times New Roman"/>
          <w:sz w:val="24"/>
          <w:szCs w:val="24"/>
        </w:rPr>
        <w:t>Ensure the change control proposes the change needed.</w:t>
      </w:r>
    </w:p>
    <w:p w:rsidR="00D97FF6" w:rsidRDefault="00C7638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Risk Identification</w:t>
      </w:r>
    </w:p>
    <w:p w:rsidR="001F5A99" w:rsidRDefault="001F5A99" w:rsidP="001F5A99">
      <w:pPr>
        <w:spacing w:line="480" w:lineRule="auto"/>
        <w:ind w:firstLine="720"/>
        <w:rPr>
          <w:rFonts w:ascii="Times New Roman" w:eastAsia="Times New Roman" w:hAnsi="Times New Roman" w:cs="Times New Roman"/>
          <w:sz w:val="24"/>
          <w:szCs w:val="24"/>
        </w:rPr>
      </w:pPr>
      <w:r w:rsidRPr="001F5A99">
        <w:rPr>
          <w:rFonts w:ascii="Times New Roman" w:eastAsia="Times New Roman" w:hAnsi="Times New Roman" w:cs="Times New Roman"/>
          <w:sz w:val="24"/>
          <w:szCs w:val="24"/>
        </w:rPr>
        <w:t>The risk management team will identify the most likely risks that will affect the project outcome and put them in the risk register. This process will involve the use of checklist that will identify the potential risks that will evaluate the likelihood of the risk happening and how it will affect the completion of the project. The method of risk evaluation will involve identi</w:t>
      </w:r>
      <w:r>
        <w:rPr>
          <w:rFonts w:ascii="Times New Roman" w:eastAsia="Times New Roman" w:hAnsi="Times New Roman" w:cs="Times New Roman"/>
          <w:sz w:val="24"/>
          <w:szCs w:val="24"/>
        </w:rPr>
        <w:t>fying the specific risks</w:t>
      </w:r>
      <w:r w:rsidRPr="001F5A99">
        <w:rPr>
          <w:rFonts w:ascii="Times New Roman" w:eastAsia="Times New Roman" w:hAnsi="Times New Roman" w:cs="Times New Roman"/>
          <w:sz w:val="24"/>
          <w:szCs w:val="24"/>
        </w:rPr>
        <w:t xml:space="preserve"> based on the past experience. </w:t>
      </w:r>
      <w:r>
        <w:rPr>
          <w:rFonts w:ascii="Times New Roman" w:eastAsia="Times New Roman" w:hAnsi="Times New Roman" w:cs="Times New Roman"/>
          <w:sz w:val="24"/>
          <w:szCs w:val="24"/>
        </w:rPr>
        <w:t xml:space="preserve">The risk will them be categorized </w:t>
      </w:r>
      <w:r w:rsidR="00B3098E">
        <w:rPr>
          <w:rFonts w:ascii="Times New Roman" w:eastAsia="Times New Roman" w:hAnsi="Times New Roman" w:cs="Times New Roman"/>
          <w:sz w:val="24"/>
          <w:szCs w:val="24"/>
        </w:rPr>
        <w:t>under the following areas namely;</w:t>
      </w:r>
    </w:p>
    <w:p w:rsidR="00B3098E" w:rsidRDefault="00B3098E" w:rsidP="00B3098E">
      <w:pPr>
        <w:pStyle w:val="ListParagraph"/>
        <w:numPr>
          <w:ilvl w:val="4"/>
          <w:numId w:val="5"/>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Cost </w:t>
      </w:r>
    </w:p>
    <w:p w:rsidR="00B3098E" w:rsidRDefault="00B3098E" w:rsidP="00B3098E">
      <w:pPr>
        <w:pStyle w:val="ListParagraph"/>
        <w:numPr>
          <w:ilvl w:val="4"/>
          <w:numId w:val="5"/>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Client </w:t>
      </w:r>
    </w:p>
    <w:p w:rsidR="00B3098E" w:rsidRDefault="00B3098E" w:rsidP="00B3098E">
      <w:pPr>
        <w:pStyle w:val="ListParagraph"/>
        <w:numPr>
          <w:ilvl w:val="4"/>
          <w:numId w:val="5"/>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Technical</w:t>
      </w:r>
    </w:p>
    <w:p w:rsidR="00B3098E" w:rsidRDefault="00B3098E" w:rsidP="00B3098E">
      <w:pPr>
        <w:pStyle w:val="ListParagraph"/>
        <w:numPr>
          <w:ilvl w:val="4"/>
          <w:numId w:val="5"/>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Weather </w:t>
      </w:r>
    </w:p>
    <w:p w:rsidR="00B3098E" w:rsidRDefault="00B3098E" w:rsidP="00B3098E">
      <w:pPr>
        <w:pStyle w:val="ListParagraph"/>
        <w:numPr>
          <w:ilvl w:val="4"/>
          <w:numId w:val="5"/>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People</w:t>
      </w:r>
    </w:p>
    <w:p w:rsidR="00B3098E" w:rsidRDefault="00B3098E" w:rsidP="00B3098E">
      <w:pPr>
        <w:pStyle w:val="ListParagraph"/>
        <w:numPr>
          <w:ilvl w:val="4"/>
          <w:numId w:val="5"/>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Environmental</w:t>
      </w:r>
    </w:p>
    <w:p w:rsidR="00B3098E" w:rsidRDefault="00B3098E" w:rsidP="00B3098E">
      <w:pPr>
        <w:pStyle w:val="ListParagraph"/>
        <w:numPr>
          <w:ilvl w:val="4"/>
          <w:numId w:val="5"/>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Political</w:t>
      </w:r>
    </w:p>
    <w:p w:rsidR="00B3098E" w:rsidRDefault="00B3098E" w:rsidP="00B3098E">
      <w:pPr>
        <w:pStyle w:val="ListParagraph"/>
        <w:numPr>
          <w:ilvl w:val="4"/>
          <w:numId w:val="5"/>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Financial</w:t>
      </w:r>
    </w:p>
    <w:p w:rsidR="00B3098E" w:rsidRDefault="00B3098E" w:rsidP="00B3098E">
      <w:pPr>
        <w:spacing w:line="480" w:lineRule="auto"/>
        <w:ind w:firstLine="5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method is appropriate because it has a well-developed risk breakdown structure that is well organized and identifies the risks at an early stage before it becomes enormous and at this point the risks can be categorized and the correct action taken. </w:t>
      </w:r>
    </w:p>
    <w:tbl>
      <w:tblPr>
        <w:tblStyle w:val="TableGrid"/>
        <w:tblW w:w="10243" w:type="dxa"/>
        <w:tblLook w:val="04A0" w:firstRow="1" w:lastRow="0" w:firstColumn="1" w:lastColumn="0" w:noHBand="0" w:noVBand="1"/>
      </w:tblPr>
      <w:tblGrid>
        <w:gridCol w:w="3177"/>
        <w:gridCol w:w="7066"/>
      </w:tblGrid>
      <w:tr w:rsidR="006C1298" w:rsidTr="00B516B3">
        <w:trPr>
          <w:trHeight w:val="340"/>
        </w:trPr>
        <w:tc>
          <w:tcPr>
            <w:tcW w:w="3177" w:type="dxa"/>
          </w:tcPr>
          <w:p w:rsidR="006C1298" w:rsidRDefault="006C1298" w:rsidP="00B3098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Risk </w:t>
            </w:r>
          </w:p>
        </w:tc>
        <w:tc>
          <w:tcPr>
            <w:tcW w:w="7066" w:type="dxa"/>
          </w:tcPr>
          <w:p w:rsidR="006C1298" w:rsidRDefault="006C1298" w:rsidP="00B3098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Description  </w:t>
            </w:r>
          </w:p>
        </w:tc>
      </w:tr>
      <w:tr w:rsidR="006C1298" w:rsidTr="00B516B3">
        <w:trPr>
          <w:trHeight w:val="1127"/>
        </w:trPr>
        <w:tc>
          <w:tcPr>
            <w:tcW w:w="3177" w:type="dxa"/>
          </w:tcPr>
          <w:p w:rsidR="006C1298" w:rsidRDefault="006C1298" w:rsidP="00B3098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Personal risk</w:t>
            </w:r>
          </w:p>
        </w:tc>
        <w:tc>
          <w:tcPr>
            <w:tcW w:w="7066" w:type="dxa"/>
          </w:tcPr>
          <w:p w:rsidR="006C1298" w:rsidRDefault="006C1298" w:rsidP="00B3098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includes the loss of life caused by injury harm. For example, a person gets injured while at the place of work</w:t>
            </w:r>
          </w:p>
        </w:tc>
      </w:tr>
      <w:tr w:rsidR="006C1298" w:rsidTr="00B516B3">
        <w:trPr>
          <w:trHeight w:val="1117"/>
        </w:trPr>
        <w:tc>
          <w:tcPr>
            <w:tcW w:w="3177" w:type="dxa"/>
          </w:tcPr>
          <w:p w:rsidR="006C1298" w:rsidRDefault="006C1298" w:rsidP="00B3098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Property risk</w:t>
            </w:r>
          </w:p>
        </w:tc>
        <w:tc>
          <w:tcPr>
            <w:tcW w:w="7066" w:type="dxa"/>
          </w:tcPr>
          <w:p w:rsidR="006C1298" w:rsidRDefault="006C1298" w:rsidP="00E9160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Involve the loss to property caused by fire. Property can also be damaged or get obsolete. E.g. equipment </w:t>
            </w:r>
          </w:p>
        </w:tc>
      </w:tr>
      <w:tr w:rsidR="006C1298" w:rsidTr="00B516B3">
        <w:trPr>
          <w:trHeight w:val="1107"/>
        </w:trPr>
        <w:tc>
          <w:tcPr>
            <w:tcW w:w="3177" w:type="dxa"/>
          </w:tcPr>
          <w:p w:rsidR="006C1298" w:rsidRDefault="006C1298" w:rsidP="00B3098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Climate risks</w:t>
            </w:r>
          </w:p>
        </w:tc>
        <w:tc>
          <w:tcPr>
            <w:tcW w:w="7066" w:type="dxa"/>
          </w:tcPr>
          <w:p w:rsidR="006C1298" w:rsidRDefault="006C1298" w:rsidP="00B3098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Involves damages caused by floods or weather conditions. When natural risks caused by change in climate occur, they cause loss of property or life.</w:t>
            </w:r>
          </w:p>
        </w:tc>
      </w:tr>
    </w:tbl>
    <w:p w:rsidR="00B3098E" w:rsidRPr="00B3098E" w:rsidRDefault="00B3098E" w:rsidP="00B3098E">
      <w:pPr>
        <w:spacing w:line="480" w:lineRule="auto"/>
        <w:rPr>
          <w:rFonts w:ascii="Times New Roman" w:eastAsia="Times New Roman" w:hAnsi="Times New Roman" w:cs="Times New Roman"/>
          <w:sz w:val="24"/>
          <w:szCs w:val="24"/>
        </w:rPr>
      </w:pPr>
    </w:p>
    <w:p w:rsidR="00D97FF6" w:rsidRDefault="00C7638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Risk Assessment</w:t>
      </w:r>
    </w:p>
    <w:p w:rsidR="009209CE" w:rsidRPr="009209CE" w:rsidRDefault="009209CE" w:rsidP="000711B7">
      <w:pPr>
        <w:spacing w:line="480" w:lineRule="auto"/>
        <w:ind w:firstLine="720"/>
        <w:rPr>
          <w:rFonts w:ascii="Times New Roman" w:eastAsia="Times New Roman" w:hAnsi="Times New Roman" w:cs="Times New Roman"/>
          <w:sz w:val="24"/>
          <w:szCs w:val="24"/>
        </w:rPr>
      </w:pPr>
      <w:r w:rsidRPr="009209CE">
        <w:rPr>
          <w:rFonts w:ascii="Times New Roman" w:eastAsia="Times New Roman" w:hAnsi="Times New Roman" w:cs="Times New Roman"/>
          <w:sz w:val="24"/>
          <w:szCs w:val="24"/>
        </w:rPr>
        <w:t xml:space="preserve">The organization will group the risk in accordance with its impact or consequence to the organization. </w:t>
      </w:r>
      <w:r>
        <w:rPr>
          <w:rFonts w:ascii="Times New Roman" w:eastAsia="Times New Roman" w:hAnsi="Times New Roman" w:cs="Times New Roman"/>
          <w:sz w:val="24"/>
          <w:szCs w:val="24"/>
        </w:rPr>
        <w:t>This will be graded with a scale of 1-5 with 1 being the lowest level or less the risk is likely to occur or its effect to the organization is less. Th</w:t>
      </w:r>
      <w:r w:rsidR="00B01C10">
        <w:rPr>
          <w:rFonts w:ascii="Times New Roman" w:eastAsia="Times New Roman" w:hAnsi="Times New Roman" w:cs="Times New Roman"/>
          <w:sz w:val="24"/>
          <w:szCs w:val="24"/>
        </w:rPr>
        <w:t>is can also be translated to a percentage with 1 being 10% and 5 converted to 100%. This scale is key in essential in illustrating the impact of the risk as well as its likelihood to occur as indicated in the diagram below;</w:t>
      </w:r>
    </w:p>
    <w:p w:rsidR="009209CE" w:rsidRDefault="009209CE">
      <w:pPr>
        <w:spacing w:line="480" w:lineRule="auto"/>
        <w:rPr>
          <w:rFonts w:ascii="Times New Roman" w:eastAsia="Times New Roman" w:hAnsi="Times New Roman" w:cs="Times New Roman"/>
          <w:i/>
          <w:color w:val="548DD4"/>
          <w:sz w:val="24"/>
          <w:szCs w:val="24"/>
        </w:rPr>
      </w:pPr>
      <w:r>
        <w:rPr>
          <w:noProof/>
        </w:rPr>
        <w:drawing>
          <wp:inline distT="0" distB="0" distL="0" distR="0" wp14:anchorId="350D921D" wp14:editId="7D584B85">
            <wp:extent cx="4191000" cy="2371318"/>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203058" cy="2378141"/>
                    </a:xfrm>
                    <a:prstGeom prst="rect">
                      <a:avLst/>
                    </a:prstGeom>
                  </pic:spPr>
                </pic:pic>
              </a:graphicData>
            </a:graphic>
          </wp:inline>
        </w:drawing>
      </w:r>
    </w:p>
    <w:p w:rsidR="00D97FF6" w:rsidRDefault="00C7638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Risk Response</w:t>
      </w:r>
    </w:p>
    <w:tbl>
      <w:tblPr>
        <w:tblStyle w:val="TableGrid"/>
        <w:tblW w:w="10019" w:type="dxa"/>
        <w:tblInd w:w="-635" w:type="dxa"/>
        <w:tblLayout w:type="fixed"/>
        <w:tblLook w:val="04A0" w:firstRow="1" w:lastRow="0" w:firstColumn="1" w:lastColumn="0" w:noHBand="0" w:noVBand="1"/>
      </w:tblPr>
      <w:tblGrid>
        <w:gridCol w:w="2880"/>
        <w:gridCol w:w="7139"/>
      </w:tblGrid>
      <w:tr w:rsidR="000711B7" w:rsidTr="000711B7">
        <w:trPr>
          <w:trHeight w:val="149"/>
        </w:trPr>
        <w:tc>
          <w:tcPr>
            <w:tcW w:w="2880" w:type="dxa"/>
          </w:tcPr>
          <w:p w:rsidR="000711B7" w:rsidRPr="00F72CE6" w:rsidRDefault="00F72CE6" w:rsidP="00B37698">
            <w:pPr>
              <w:spacing w:line="480" w:lineRule="auto"/>
              <w:rPr>
                <w:rFonts w:ascii="Times New Roman" w:eastAsia="Times New Roman" w:hAnsi="Times New Roman" w:cs="Times New Roman"/>
                <w:b/>
                <w:sz w:val="24"/>
                <w:szCs w:val="24"/>
              </w:rPr>
            </w:pPr>
            <w:r w:rsidRPr="00F72CE6">
              <w:rPr>
                <w:rFonts w:ascii="Times New Roman" w:eastAsia="Times New Roman" w:hAnsi="Times New Roman" w:cs="Times New Roman"/>
                <w:b/>
                <w:sz w:val="24"/>
                <w:szCs w:val="24"/>
              </w:rPr>
              <w:t>Risk identified</w:t>
            </w:r>
          </w:p>
        </w:tc>
        <w:tc>
          <w:tcPr>
            <w:tcW w:w="7139" w:type="dxa"/>
          </w:tcPr>
          <w:p w:rsidR="000711B7" w:rsidRPr="000711B7" w:rsidRDefault="00F72CE6" w:rsidP="000711B7">
            <w:pPr>
              <w:spacing w:line="480" w:lineRule="auto"/>
              <w:ind w:left="147"/>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Description </w:t>
            </w:r>
          </w:p>
        </w:tc>
      </w:tr>
      <w:tr w:rsidR="000711B7" w:rsidTr="000711B7">
        <w:trPr>
          <w:trHeight w:val="496"/>
        </w:trPr>
        <w:tc>
          <w:tcPr>
            <w:tcW w:w="2880" w:type="dxa"/>
            <w:vMerge w:val="restart"/>
          </w:tcPr>
          <w:p w:rsidR="000711B7" w:rsidRDefault="000711B7" w:rsidP="00B3769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following are risk responses which can apply in case of a risk to property</w:t>
            </w:r>
            <w:r w:rsidR="00890D5C">
              <w:rPr>
                <w:rFonts w:ascii="Times New Roman" w:eastAsia="Times New Roman" w:hAnsi="Times New Roman" w:cs="Times New Roman"/>
                <w:sz w:val="24"/>
                <w:szCs w:val="24"/>
              </w:rPr>
              <w:t xml:space="preserve">, or employees. </w:t>
            </w:r>
          </w:p>
        </w:tc>
        <w:tc>
          <w:tcPr>
            <w:tcW w:w="7139" w:type="dxa"/>
          </w:tcPr>
          <w:p w:rsidR="000711B7" w:rsidRDefault="000711B7" w:rsidP="000711B7">
            <w:pPr>
              <w:spacing w:line="480" w:lineRule="auto"/>
              <w:ind w:left="87"/>
              <w:rPr>
                <w:rFonts w:ascii="Times New Roman" w:eastAsia="Times New Roman" w:hAnsi="Times New Roman" w:cs="Times New Roman"/>
                <w:sz w:val="24"/>
                <w:szCs w:val="24"/>
              </w:rPr>
            </w:pPr>
            <w:r>
              <w:rPr>
                <w:rFonts w:ascii="Times New Roman" w:eastAsia="Times New Roman" w:hAnsi="Times New Roman" w:cs="Times New Roman"/>
                <w:sz w:val="24"/>
                <w:szCs w:val="24"/>
              </w:rPr>
              <w:t>Response team that can deliver first Aid</w:t>
            </w:r>
            <w:r w:rsidR="00890D5C">
              <w:rPr>
                <w:rFonts w:ascii="Times New Roman" w:eastAsia="Times New Roman" w:hAnsi="Times New Roman" w:cs="Times New Roman"/>
                <w:sz w:val="24"/>
                <w:szCs w:val="24"/>
              </w:rPr>
              <w:t xml:space="preserve"> to people injured when a risk occur. For example, physical injury. </w:t>
            </w:r>
          </w:p>
        </w:tc>
      </w:tr>
      <w:tr w:rsidR="000711B7" w:rsidTr="000711B7">
        <w:trPr>
          <w:trHeight w:val="652"/>
        </w:trPr>
        <w:tc>
          <w:tcPr>
            <w:tcW w:w="2880" w:type="dxa"/>
            <w:vMerge/>
          </w:tcPr>
          <w:p w:rsidR="000711B7" w:rsidRDefault="000711B7" w:rsidP="00B37698">
            <w:pPr>
              <w:spacing w:line="480" w:lineRule="auto"/>
              <w:rPr>
                <w:rFonts w:ascii="Times New Roman" w:eastAsia="Times New Roman" w:hAnsi="Times New Roman" w:cs="Times New Roman"/>
                <w:sz w:val="24"/>
                <w:szCs w:val="24"/>
              </w:rPr>
            </w:pPr>
          </w:p>
        </w:tc>
        <w:tc>
          <w:tcPr>
            <w:tcW w:w="7139" w:type="dxa"/>
          </w:tcPr>
          <w:p w:rsidR="000711B7" w:rsidRDefault="00890D5C" w:rsidP="00890D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It is important to ensure that all the risks are insured against. For example i</w:t>
            </w:r>
            <w:r w:rsidR="000711B7">
              <w:rPr>
                <w:rFonts w:ascii="Times New Roman" w:eastAsia="Times New Roman" w:hAnsi="Times New Roman" w:cs="Times New Roman"/>
                <w:sz w:val="24"/>
                <w:szCs w:val="24"/>
              </w:rPr>
              <w:t xml:space="preserve">nsure property to avoid total loss caused by fire. </w:t>
            </w:r>
            <w:r>
              <w:rPr>
                <w:rFonts w:ascii="Times New Roman" w:eastAsia="Times New Roman" w:hAnsi="Times New Roman" w:cs="Times New Roman"/>
                <w:sz w:val="24"/>
                <w:szCs w:val="24"/>
              </w:rPr>
              <w:t>On the other hand, it is important to s</w:t>
            </w:r>
            <w:r w:rsidR="000711B7">
              <w:rPr>
                <w:rFonts w:ascii="Times New Roman" w:eastAsia="Times New Roman" w:hAnsi="Times New Roman" w:cs="Times New Roman"/>
                <w:sz w:val="24"/>
                <w:szCs w:val="24"/>
              </w:rPr>
              <w:t xml:space="preserve">et up a team to assess risks that could lead </w:t>
            </w:r>
            <w:r w:rsidR="000711B7">
              <w:rPr>
                <w:rFonts w:ascii="Times New Roman" w:eastAsia="Times New Roman" w:hAnsi="Times New Roman" w:cs="Times New Roman"/>
                <w:sz w:val="24"/>
                <w:szCs w:val="24"/>
              </w:rPr>
              <w:t>to loss of pr</w:t>
            </w:r>
            <w:r>
              <w:rPr>
                <w:rFonts w:ascii="Times New Roman" w:eastAsia="Times New Roman" w:hAnsi="Times New Roman" w:cs="Times New Roman"/>
                <w:sz w:val="24"/>
                <w:szCs w:val="24"/>
              </w:rPr>
              <w:t xml:space="preserve">operty. On the other hand, what can be done in case the risk occurs? </w:t>
            </w:r>
            <w:proofErr w:type="gramStart"/>
            <w:r>
              <w:rPr>
                <w:rFonts w:ascii="Times New Roman" w:eastAsia="Times New Roman" w:hAnsi="Times New Roman" w:cs="Times New Roman"/>
                <w:sz w:val="24"/>
                <w:szCs w:val="24"/>
              </w:rPr>
              <w:t>e.g</w:t>
            </w:r>
            <w:proofErr w:type="gramEnd"/>
            <w:r>
              <w:rPr>
                <w:rFonts w:ascii="Times New Roman" w:eastAsia="Times New Roman" w:hAnsi="Times New Roman" w:cs="Times New Roman"/>
                <w:sz w:val="24"/>
                <w:szCs w:val="24"/>
              </w:rPr>
              <w:t>. actions to ensure business continuity.</w:t>
            </w:r>
          </w:p>
        </w:tc>
      </w:tr>
      <w:tr w:rsidR="000711B7" w:rsidTr="000711B7">
        <w:trPr>
          <w:trHeight w:val="490"/>
        </w:trPr>
        <w:tc>
          <w:tcPr>
            <w:tcW w:w="2880" w:type="dxa"/>
            <w:vMerge/>
          </w:tcPr>
          <w:p w:rsidR="000711B7" w:rsidRDefault="000711B7" w:rsidP="00B37698">
            <w:pPr>
              <w:spacing w:line="480" w:lineRule="auto"/>
              <w:rPr>
                <w:rFonts w:ascii="Times New Roman" w:eastAsia="Times New Roman" w:hAnsi="Times New Roman" w:cs="Times New Roman"/>
                <w:sz w:val="24"/>
                <w:szCs w:val="24"/>
              </w:rPr>
            </w:pPr>
          </w:p>
        </w:tc>
        <w:tc>
          <w:tcPr>
            <w:tcW w:w="7139" w:type="dxa"/>
          </w:tcPr>
          <w:p w:rsidR="000711B7" w:rsidRDefault="000711B7" w:rsidP="001437E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 involve a disaster recovery plan to enhance continuity of business</w:t>
            </w:r>
            <w:r w:rsidR="00890D5C">
              <w:rPr>
                <w:rFonts w:ascii="Times New Roman" w:eastAsia="Times New Roman" w:hAnsi="Times New Roman" w:cs="Times New Roman"/>
                <w:sz w:val="24"/>
                <w:szCs w:val="24"/>
              </w:rPr>
              <w:t>. The business should not stop just because a risk has occurred. E.g. floods, the business should have another point where it can operate efficiently.</w:t>
            </w:r>
          </w:p>
        </w:tc>
      </w:tr>
      <w:tr w:rsidR="000711B7" w:rsidTr="000711B7">
        <w:trPr>
          <w:trHeight w:val="656"/>
        </w:trPr>
        <w:tc>
          <w:tcPr>
            <w:tcW w:w="2880" w:type="dxa"/>
            <w:vMerge/>
          </w:tcPr>
          <w:p w:rsidR="000711B7" w:rsidRDefault="000711B7" w:rsidP="00B37698">
            <w:pPr>
              <w:spacing w:line="480" w:lineRule="auto"/>
              <w:rPr>
                <w:rFonts w:ascii="Times New Roman" w:eastAsia="Times New Roman" w:hAnsi="Times New Roman" w:cs="Times New Roman"/>
                <w:sz w:val="24"/>
                <w:szCs w:val="24"/>
              </w:rPr>
            </w:pPr>
          </w:p>
        </w:tc>
        <w:tc>
          <w:tcPr>
            <w:tcW w:w="7139" w:type="dxa"/>
          </w:tcPr>
          <w:p w:rsidR="000711B7" w:rsidRDefault="000711B7" w:rsidP="001437E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response, the organization should have a good security system e.g. surveillance and </w:t>
            </w:r>
            <w:r w:rsidR="00890D5C">
              <w:rPr>
                <w:rFonts w:ascii="Times New Roman" w:eastAsia="Times New Roman" w:hAnsi="Times New Roman" w:cs="Times New Roman"/>
                <w:sz w:val="24"/>
                <w:szCs w:val="24"/>
              </w:rPr>
              <w:t>security. When property is secured, more damage will be prevented in the future.</w:t>
            </w:r>
          </w:p>
        </w:tc>
      </w:tr>
      <w:tr w:rsidR="000711B7" w:rsidTr="000711B7">
        <w:trPr>
          <w:trHeight w:val="344"/>
        </w:trPr>
        <w:tc>
          <w:tcPr>
            <w:tcW w:w="2880" w:type="dxa"/>
            <w:vMerge/>
          </w:tcPr>
          <w:p w:rsidR="000711B7" w:rsidRDefault="000711B7" w:rsidP="00B37698">
            <w:pPr>
              <w:spacing w:line="480" w:lineRule="auto"/>
              <w:rPr>
                <w:rFonts w:ascii="Times New Roman" w:eastAsia="Times New Roman" w:hAnsi="Times New Roman" w:cs="Times New Roman"/>
                <w:sz w:val="24"/>
                <w:szCs w:val="24"/>
              </w:rPr>
            </w:pPr>
          </w:p>
        </w:tc>
        <w:tc>
          <w:tcPr>
            <w:tcW w:w="7139" w:type="dxa"/>
          </w:tcPr>
          <w:p w:rsidR="000711B7" w:rsidRDefault="000711B7" w:rsidP="000711B7">
            <w:pPr>
              <w:spacing w:line="480" w:lineRule="auto"/>
              <w:ind w:left="2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Conduct a risk assessment that will uncover the cause and effect. This will involve clearing exercise. </w:t>
            </w:r>
            <w:r w:rsidR="001437E5">
              <w:rPr>
                <w:rFonts w:ascii="Times New Roman" w:eastAsia="Times New Roman" w:hAnsi="Times New Roman" w:cs="Times New Roman"/>
                <w:sz w:val="24"/>
                <w:szCs w:val="24"/>
              </w:rPr>
              <w:t xml:space="preserve">For example, in case of spillage of </w:t>
            </w:r>
            <w:r w:rsidR="00F72CE6">
              <w:rPr>
                <w:rFonts w:ascii="Times New Roman" w:eastAsia="Times New Roman" w:hAnsi="Times New Roman" w:cs="Times New Roman"/>
                <w:sz w:val="24"/>
                <w:szCs w:val="24"/>
              </w:rPr>
              <w:t>hazardous</w:t>
            </w:r>
            <w:r w:rsidR="001437E5">
              <w:rPr>
                <w:rFonts w:ascii="Times New Roman" w:eastAsia="Times New Roman" w:hAnsi="Times New Roman" w:cs="Times New Roman"/>
                <w:sz w:val="24"/>
                <w:szCs w:val="24"/>
              </w:rPr>
              <w:t xml:space="preserve"> substance which could kill </w:t>
            </w:r>
            <w:r w:rsidR="00F72CE6">
              <w:rPr>
                <w:rFonts w:ascii="Times New Roman" w:eastAsia="Times New Roman" w:hAnsi="Times New Roman" w:cs="Times New Roman"/>
                <w:sz w:val="24"/>
                <w:szCs w:val="24"/>
              </w:rPr>
              <w:t>aquatic</w:t>
            </w:r>
            <w:r w:rsidR="001437E5">
              <w:rPr>
                <w:rFonts w:ascii="Times New Roman" w:eastAsia="Times New Roman" w:hAnsi="Times New Roman" w:cs="Times New Roman"/>
                <w:sz w:val="24"/>
                <w:szCs w:val="24"/>
              </w:rPr>
              <w:t xml:space="preserve"> life. </w:t>
            </w:r>
          </w:p>
        </w:tc>
      </w:tr>
    </w:tbl>
    <w:p w:rsidR="000711B7" w:rsidRDefault="000711B7">
      <w:pPr>
        <w:spacing w:line="480" w:lineRule="auto"/>
        <w:rPr>
          <w:rFonts w:ascii="Times New Roman" w:eastAsia="Times New Roman" w:hAnsi="Times New Roman" w:cs="Times New Roman"/>
          <w:i/>
          <w:color w:val="548DD4"/>
          <w:sz w:val="24"/>
          <w:szCs w:val="24"/>
        </w:rPr>
      </w:pPr>
    </w:p>
    <w:p w:rsidR="00D97FF6" w:rsidRDefault="00C7638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Risk Monitor and Control</w:t>
      </w:r>
    </w:p>
    <w:p w:rsidR="004605E0" w:rsidRPr="004605E0" w:rsidRDefault="004605E0" w:rsidP="004605E0">
      <w:pPr>
        <w:spacing w:line="480" w:lineRule="auto"/>
        <w:rPr>
          <w:rFonts w:ascii="Times New Roman" w:eastAsia="Times New Roman" w:hAnsi="Times New Roman" w:cs="Times New Roman"/>
          <w:sz w:val="24"/>
          <w:szCs w:val="24"/>
        </w:rPr>
      </w:pPr>
      <w:bookmarkStart w:id="11" w:name="_17dp8vu" w:colFirst="0" w:colLast="0"/>
      <w:bookmarkEnd w:id="11"/>
      <w:r w:rsidRPr="004605E0">
        <w:rPr>
          <w:rFonts w:ascii="Times New Roman" w:eastAsia="Times New Roman" w:hAnsi="Times New Roman" w:cs="Times New Roman"/>
          <w:sz w:val="24"/>
          <w:szCs w:val="24"/>
        </w:rPr>
        <w:t>The organization will ensure;</w:t>
      </w:r>
    </w:p>
    <w:p w:rsidR="004605E0" w:rsidRPr="004605E0" w:rsidRDefault="004605E0" w:rsidP="006C1298">
      <w:pPr>
        <w:pStyle w:val="ListParagraph"/>
        <w:numPr>
          <w:ilvl w:val="4"/>
          <w:numId w:val="7"/>
        </w:numPr>
        <w:spacing w:line="480" w:lineRule="auto"/>
        <w:rPr>
          <w:rFonts w:ascii="Times New Roman" w:eastAsia="Times New Roman" w:hAnsi="Times New Roman" w:cs="Times New Roman"/>
          <w:sz w:val="24"/>
          <w:szCs w:val="24"/>
        </w:rPr>
      </w:pPr>
      <w:r w:rsidRPr="004605E0">
        <w:rPr>
          <w:rFonts w:ascii="Times New Roman" w:eastAsia="Times New Roman" w:hAnsi="Times New Roman" w:cs="Times New Roman"/>
          <w:sz w:val="24"/>
          <w:szCs w:val="24"/>
        </w:rPr>
        <w:t>Ensure that all the execution of the risk plans is done in order to evaluate the effectiveness and reduce risks involved</w:t>
      </w:r>
    </w:p>
    <w:p w:rsidR="004605E0" w:rsidRPr="004605E0" w:rsidRDefault="004605E0" w:rsidP="006C1298">
      <w:pPr>
        <w:pStyle w:val="ListParagraph"/>
        <w:numPr>
          <w:ilvl w:val="4"/>
          <w:numId w:val="7"/>
        </w:numPr>
        <w:spacing w:line="480" w:lineRule="auto"/>
        <w:rPr>
          <w:rFonts w:ascii="Times New Roman" w:eastAsia="Times New Roman" w:hAnsi="Times New Roman" w:cs="Times New Roman"/>
          <w:sz w:val="24"/>
          <w:szCs w:val="24"/>
        </w:rPr>
      </w:pPr>
      <w:r w:rsidRPr="004605E0">
        <w:rPr>
          <w:rFonts w:ascii="Times New Roman" w:eastAsia="Times New Roman" w:hAnsi="Times New Roman" w:cs="Times New Roman"/>
          <w:sz w:val="24"/>
          <w:szCs w:val="24"/>
        </w:rPr>
        <w:t>Keep a track of all the identified risks for example the watch list</w:t>
      </w:r>
    </w:p>
    <w:p w:rsidR="004605E0" w:rsidRPr="004605E0" w:rsidRDefault="004605E0" w:rsidP="006C1298">
      <w:pPr>
        <w:pStyle w:val="ListParagraph"/>
        <w:numPr>
          <w:ilvl w:val="4"/>
          <w:numId w:val="7"/>
        </w:numPr>
        <w:spacing w:line="480" w:lineRule="auto"/>
        <w:rPr>
          <w:rFonts w:ascii="Times New Roman" w:eastAsia="Times New Roman" w:hAnsi="Times New Roman" w:cs="Times New Roman"/>
          <w:sz w:val="24"/>
          <w:szCs w:val="24"/>
        </w:rPr>
      </w:pPr>
      <w:r w:rsidRPr="004605E0">
        <w:rPr>
          <w:rFonts w:ascii="Times New Roman" w:eastAsia="Times New Roman" w:hAnsi="Times New Roman" w:cs="Times New Roman"/>
          <w:sz w:val="24"/>
          <w:szCs w:val="24"/>
        </w:rPr>
        <w:t>Monitor the trigger conditions needed for contingencies</w:t>
      </w:r>
    </w:p>
    <w:p w:rsidR="004605E0" w:rsidRPr="004605E0" w:rsidRDefault="004605E0" w:rsidP="006C1298">
      <w:pPr>
        <w:pStyle w:val="ListParagraph"/>
        <w:numPr>
          <w:ilvl w:val="4"/>
          <w:numId w:val="7"/>
        </w:numPr>
        <w:spacing w:line="480" w:lineRule="auto"/>
        <w:rPr>
          <w:rFonts w:ascii="Times New Roman" w:eastAsia="Times New Roman" w:hAnsi="Times New Roman" w:cs="Times New Roman"/>
          <w:sz w:val="24"/>
          <w:szCs w:val="24"/>
        </w:rPr>
      </w:pPr>
      <w:r w:rsidRPr="004605E0">
        <w:rPr>
          <w:rFonts w:ascii="Times New Roman" w:eastAsia="Times New Roman" w:hAnsi="Times New Roman" w:cs="Times New Roman"/>
          <w:sz w:val="24"/>
          <w:szCs w:val="24"/>
        </w:rPr>
        <w:t xml:space="preserve">Update the assets used/owned by the organization </w:t>
      </w:r>
    </w:p>
    <w:p w:rsidR="004605E0" w:rsidRPr="004605E0" w:rsidRDefault="004605E0" w:rsidP="006C1298">
      <w:pPr>
        <w:pStyle w:val="ListParagraph"/>
        <w:numPr>
          <w:ilvl w:val="4"/>
          <w:numId w:val="7"/>
        </w:numPr>
        <w:spacing w:line="480" w:lineRule="auto"/>
        <w:rPr>
          <w:rFonts w:ascii="Times New Roman" w:eastAsia="Times New Roman" w:hAnsi="Times New Roman" w:cs="Times New Roman"/>
          <w:sz w:val="24"/>
          <w:szCs w:val="24"/>
        </w:rPr>
      </w:pPr>
      <w:r w:rsidRPr="004605E0">
        <w:rPr>
          <w:rFonts w:ascii="Times New Roman" w:eastAsia="Times New Roman" w:hAnsi="Times New Roman" w:cs="Times New Roman"/>
          <w:sz w:val="24"/>
          <w:szCs w:val="24"/>
        </w:rPr>
        <w:t>Risk responses are identified and implemented</w:t>
      </w:r>
    </w:p>
    <w:p w:rsidR="00D97FF6" w:rsidRDefault="00C7638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Project Evaluation</w:t>
      </w:r>
    </w:p>
    <w:p w:rsidR="00D97FF6" w:rsidRDefault="00C7638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Project evaluation is a critical activity in a project management because it aims to enhance proactive analysis of environmental variables that influence the overall performance. Therefore, the Dream Team strives to undertake regular project evaluations at various strategic points that include before, during, and after the closeout stage (Snyder, 2013). The need assessment is a model of a pre-evaluation process that merited because it determines the level of preparedness before undertaking the cleanup and redevelopment projects. For example, the use of multidimensional team to undertake pre-evaluation revealed the existence of human-resource requirement gaps and availability of adequate equipment. </w:t>
      </w:r>
    </w:p>
    <w:p w:rsidR="00D97FF6" w:rsidRDefault="00C7638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on-going project evaluations entail assessing the level of project performance using multidisciplinary teams (Snyder, 2013). Four on-going project evaluations have been estimated to undertake during the project implementation. Notably, a multidisciplinary team met upon the achievement of each deliverable. Therefore, four evaluations were undertaken to consider the effect of Need Assessment Plan, Operational and Risk Assessment Plan, Cleanup Criteria, and Redevelopment process.  </w:t>
      </w:r>
    </w:p>
    <w:p w:rsidR="00D97FF6" w:rsidRDefault="00C7638D">
      <w:pPr>
        <w:spacing w:line="480" w:lineRule="auto"/>
        <w:rPr>
          <w:rFonts w:ascii="Times New Roman" w:eastAsia="Times New Roman" w:hAnsi="Times New Roman" w:cs="Times New Roman"/>
          <w:b/>
          <w:sz w:val="24"/>
          <w:szCs w:val="24"/>
        </w:rPr>
      </w:pPr>
      <w:bookmarkStart w:id="12" w:name="_3rdcrjn" w:colFirst="0" w:colLast="0"/>
      <w:bookmarkEnd w:id="12"/>
      <w:r>
        <w:rPr>
          <w:rFonts w:ascii="Times New Roman" w:eastAsia="Times New Roman" w:hAnsi="Times New Roman" w:cs="Times New Roman"/>
          <w:b/>
          <w:sz w:val="24"/>
          <w:szCs w:val="24"/>
        </w:rPr>
        <w:t>Project Close-out</w:t>
      </w:r>
    </w:p>
    <w:p w:rsidR="00863DEF" w:rsidRPr="00B238D4" w:rsidRDefault="00863DEF" w:rsidP="002F1754">
      <w:pPr>
        <w:spacing w:line="480" w:lineRule="auto"/>
        <w:ind w:firstLine="540"/>
        <w:rPr>
          <w:rFonts w:ascii="Times New Roman" w:eastAsia="Times New Roman" w:hAnsi="Times New Roman" w:cs="Times New Roman"/>
          <w:sz w:val="24"/>
          <w:szCs w:val="24"/>
        </w:rPr>
      </w:pPr>
      <w:r w:rsidRPr="00B238D4">
        <w:rPr>
          <w:rFonts w:ascii="Times New Roman" w:eastAsia="Times New Roman" w:hAnsi="Times New Roman" w:cs="Times New Roman"/>
          <w:sz w:val="24"/>
          <w:szCs w:val="24"/>
        </w:rPr>
        <w:t>The following are the major activities that need to be completed to close or terminate the project.</w:t>
      </w:r>
    </w:p>
    <w:p w:rsidR="00863DEF" w:rsidRPr="00B238D4" w:rsidRDefault="00863DEF" w:rsidP="00863DEF">
      <w:pPr>
        <w:pStyle w:val="ListParagraph"/>
        <w:numPr>
          <w:ilvl w:val="4"/>
          <w:numId w:val="7"/>
        </w:numPr>
        <w:spacing w:line="480" w:lineRule="auto"/>
        <w:rPr>
          <w:rFonts w:ascii="Times New Roman" w:eastAsia="Times New Roman" w:hAnsi="Times New Roman" w:cs="Times New Roman"/>
          <w:sz w:val="24"/>
          <w:szCs w:val="24"/>
        </w:rPr>
      </w:pPr>
      <w:r w:rsidRPr="00B238D4">
        <w:rPr>
          <w:rFonts w:ascii="Times New Roman" w:eastAsia="Times New Roman" w:hAnsi="Times New Roman" w:cs="Times New Roman"/>
          <w:sz w:val="24"/>
          <w:szCs w:val="24"/>
        </w:rPr>
        <w:t>Ensure all the documents and the deliverable are updated and if any issue has raised is resolved</w:t>
      </w:r>
    </w:p>
    <w:p w:rsidR="00863DEF" w:rsidRPr="00B238D4" w:rsidRDefault="00863DEF" w:rsidP="00863DEF">
      <w:pPr>
        <w:pStyle w:val="ListParagraph"/>
        <w:numPr>
          <w:ilvl w:val="4"/>
          <w:numId w:val="7"/>
        </w:numPr>
        <w:spacing w:line="480" w:lineRule="auto"/>
        <w:rPr>
          <w:rFonts w:ascii="Times New Roman" w:eastAsia="Times New Roman" w:hAnsi="Times New Roman" w:cs="Times New Roman"/>
          <w:sz w:val="24"/>
          <w:szCs w:val="24"/>
        </w:rPr>
      </w:pPr>
      <w:r w:rsidRPr="00B238D4">
        <w:rPr>
          <w:rFonts w:ascii="Times New Roman" w:eastAsia="Times New Roman" w:hAnsi="Times New Roman" w:cs="Times New Roman"/>
          <w:sz w:val="24"/>
          <w:szCs w:val="24"/>
        </w:rPr>
        <w:t>Close all the project accounts</w:t>
      </w:r>
    </w:p>
    <w:p w:rsidR="00863DEF" w:rsidRPr="00B238D4" w:rsidRDefault="00863DEF" w:rsidP="00863DEF">
      <w:pPr>
        <w:pStyle w:val="ListParagraph"/>
        <w:numPr>
          <w:ilvl w:val="4"/>
          <w:numId w:val="7"/>
        </w:numPr>
        <w:spacing w:line="480" w:lineRule="auto"/>
        <w:rPr>
          <w:rFonts w:ascii="Times New Roman" w:eastAsia="Times New Roman" w:hAnsi="Times New Roman" w:cs="Times New Roman"/>
          <w:sz w:val="24"/>
          <w:szCs w:val="24"/>
        </w:rPr>
      </w:pPr>
      <w:r w:rsidRPr="00B238D4">
        <w:rPr>
          <w:rFonts w:ascii="Times New Roman" w:eastAsia="Times New Roman" w:hAnsi="Times New Roman" w:cs="Times New Roman"/>
          <w:sz w:val="24"/>
          <w:szCs w:val="24"/>
        </w:rPr>
        <w:t>Confirm the acceptance and the delivery of the customer</w:t>
      </w:r>
    </w:p>
    <w:p w:rsidR="00863DEF" w:rsidRPr="00B238D4" w:rsidRDefault="00863DEF" w:rsidP="00863DEF">
      <w:pPr>
        <w:pStyle w:val="ListParagraph"/>
        <w:numPr>
          <w:ilvl w:val="4"/>
          <w:numId w:val="7"/>
        </w:numPr>
        <w:spacing w:line="480" w:lineRule="auto"/>
        <w:rPr>
          <w:rFonts w:ascii="Times New Roman" w:eastAsia="Times New Roman" w:hAnsi="Times New Roman" w:cs="Times New Roman"/>
          <w:sz w:val="24"/>
          <w:szCs w:val="24"/>
        </w:rPr>
      </w:pPr>
      <w:r w:rsidRPr="00B238D4">
        <w:rPr>
          <w:rFonts w:ascii="Times New Roman" w:eastAsia="Times New Roman" w:hAnsi="Times New Roman" w:cs="Times New Roman"/>
          <w:sz w:val="24"/>
          <w:szCs w:val="24"/>
        </w:rPr>
        <w:t xml:space="preserve">Reassign personnel i.e. the project employees can take up another contract </w:t>
      </w:r>
    </w:p>
    <w:p w:rsidR="00863DEF" w:rsidRPr="00B238D4" w:rsidRDefault="00863DEF" w:rsidP="00863DEF">
      <w:pPr>
        <w:pStyle w:val="ListParagraph"/>
        <w:numPr>
          <w:ilvl w:val="4"/>
          <w:numId w:val="7"/>
        </w:numPr>
        <w:spacing w:line="480" w:lineRule="auto"/>
        <w:rPr>
          <w:rFonts w:ascii="Times New Roman" w:eastAsia="Times New Roman" w:hAnsi="Times New Roman" w:cs="Times New Roman"/>
          <w:sz w:val="24"/>
          <w:szCs w:val="24"/>
        </w:rPr>
      </w:pPr>
      <w:r w:rsidRPr="00B238D4">
        <w:rPr>
          <w:rFonts w:ascii="Times New Roman" w:eastAsia="Times New Roman" w:hAnsi="Times New Roman" w:cs="Times New Roman"/>
          <w:sz w:val="24"/>
          <w:szCs w:val="24"/>
        </w:rPr>
        <w:t>Deal with the excess material such as sand, bricks, wood etc.</w:t>
      </w:r>
    </w:p>
    <w:p w:rsidR="00863DEF" w:rsidRPr="00B238D4" w:rsidRDefault="00863DEF" w:rsidP="00863DEF">
      <w:pPr>
        <w:pStyle w:val="ListParagraph"/>
        <w:numPr>
          <w:ilvl w:val="4"/>
          <w:numId w:val="7"/>
        </w:numPr>
        <w:spacing w:line="480" w:lineRule="auto"/>
        <w:rPr>
          <w:rFonts w:ascii="Times New Roman" w:eastAsia="Times New Roman" w:hAnsi="Times New Roman" w:cs="Times New Roman"/>
          <w:sz w:val="24"/>
          <w:szCs w:val="24"/>
        </w:rPr>
      </w:pPr>
      <w:r w:rsidRPr="00B238D4">
        <w:rPr>
          <w:rFonts w:ascii="Times New Roman" w:eastAsia="Times New Roman" w:hAnsi="Times New Roman" w:cs="Times New Roman"/>
          <w:sz w:val="24"/>
          <w:szCs w:val="24"/>
        </w:rPr>
        <w:t>Reallocate all  the project equipment and facilities</w:t>
      </w:r>
    </w:p>
    <w:p w:rsidR="002F155A" w:rsidRPr="00B238D4" w:rsidRDefault="002F155A" w:rsidP="00863DEF">
      <w:pPr>
        <w:pStyle w:val="ListParagraph"/>
        <w:numPr>
          <w:ilvl w:val="4"/>
          <w:numId w:val="7"/>
        </w:numPr>
        <w:spacing w:line="480" w:lineRule="auto"/>
        <w:rPr>
          <w:rFonts w:ascii="Times New Roman" w:eastAsia="Times New Roman" w:hAnsi="Times New Roman" w:cs="Times New Roman"/>
          <w:sz w:val="24"/>
          <w:szCs w:val="24"/>
        </w:rPr>
      </w:pPr>
      <w:r w:rsidRPr="00B238D4">
        <w:rPr>
          <w:rFonts w:ascii="Times New Roman" w:eastAsia="Times New Roman" w:hAnsi="Times New Roman" w:cs="Times New Roman"/>
          <w:sz w:val="24"/>
          <w:szCs w:val="24"/>
        </w:rPr>
        <w:t>Administrative closure which will ensure that hand over of the project deliverables to the next responsibility center</w:t>
      </w:r>
    </w:p>
    <w:p w:rsidR="002F155A" w:rsidRDefault="002F155A" w:rsidP="00863DEF">
      <w:pPr>
        <w:pStyle w:val="ListParagraph"/>
        <w:numPr>
          <w:ilvl w:val="4"/>
          <w:numId w:val="7"/>
        </w:numPr>
        <w:spacing w:line="480" w:lineRule="auto"/>
        <w:rPr>
          <w:rFonts w:ascii="Times New Roman" w:eastAsia="Times New Roman" w:hAnsi="Times New Roman" w:cs="Times New Roman"/>
          <w:sz w:val="24"/>
          <w:szCs w:val="24"/>
        </w:rPr>
      </w:pPr>
      <w:r w:rsidRPr="00B238D4">
        <w:rPr>
          <w:rFonts w:ascii="Times New Roman" w:eastAsia="Times New Roman" w:hAnsi="Times New Roman" w:cs="Times New Roman"/>
          <w:sz w:val="24"/>
          <w:szCs w:val="24"/>
        </w:rPr>
        <w:t>Financial closure which will ensure all the transfer of the remaining funds is done.</w:t>
      </w:r>
    </w:p>
    <w:p w:rsidR="00B238D4" w:rsidRPr="00B238D4" w:rsidRDefault="00B238D4" w:rsidP="00B238D4">
      <w:pPr>
        <w:spacing w:line="480" w:lineRule="auto"/>
        <w:rPr>
          <w:rFonts w:ascii="Times New Roman" w:eastAsia="Times New Roman" w:hAnsi="Times New Roman" w:cs="Times New Roman"/>
          <w:b/>
          <w:sz w:val="24"/>
          <w:szCs w:val="24"/>
        </w:rPr>
      </w:pPr>
      <w:r w:rsidRPr="00B238D4">
        <w:rPr>
          <w:rFonts w:ascii="Times New Roman" w:eastAsia="Times New Roman" w:hAnsi="Times New Roman" w:cs="Times New Roman"/>
          <w:b/>
          <w:sz w:val="24"/>
          <w:szCs w:val="24"/>
        </w:rPr>
        <w:t>Lesson learned</w:t>
      </w:r>
    </w:p>
    <w:p w:rsidR="00B238D4" w:rsidRPr="00B238D4" w:rsidRDefault="00B238D4" w:rsidP="00B238D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This section will identify the major successes and all the challenges encountered during the project such as leadership challenges. A description of the project and the project documentation will be made available. Information will be shared at the departmental, and branch levels.</w:t>
      </w:r>
    </w:p>
    <w:p w:rsidR="00D97FF6" w:rsidRDefault="00D97FF6">
      <w:pPr>
        <w:spacing w:line="480" w:lineRule="auto"/>
        <w:rPr>
          <w:rFonts w:ascii="Times New Roman" w:eastAsia="Times New Roman" w:hAnsi="Times New Roman" w:cs="Times New Roman"/>
          <w:i/>
          <w:color w:val="548DD4"/>
          <w:sz w:val="24"/>
          <w:szCs w:val="24"/>
        </w:rPr>
      </w:pPr>
    </w:p>
    <w:p w:rsidR="00D97FF6" w:rsidRDefault="00C7638D">
      <w:pPr>
        <w:spacing w:line="480" w:lineRule="auto"/>
        <w:jc w:val="center"/>
        <w:rPr>
          <w:rFonts w:ascii="Times New Roman" w:eastAsia="Times New Roman" w:hAnsi="Times New Roman" w:cs="Times New Roman"/>
          <w:sz w:val="24"/>
          <w:szCs w:val="24"/>
        </w:rPr>
      </w:pPr>
      <w:bookmarkStart w:id="13" w:name="_26in1rg" w:colFirst="0" w:colLast="0"/>
      <w:bookmarkEnd w:id="13"/>
      <w:r>
        <w:br w:type="page"/>
      </w:r>
      <w:r>
        <w:rPr>
          <w:rFonts w:ascii="Times New Roman" w:eastAsia="Times New Roman" w:hAnsi="Times New Roman" w:cs="Times New Roman"/>
          <w:sz w:val="24"/>
          <w:szCs w:val="24"/>
        </w:rPr>
        <w:t>References</w:t>
      </w:r>
    </w:p>
    <w:p w:rsidR="00D97FF6" w:rsidRDefault="00C7638D">
      <w:pPr>
        <w:spacing w:line="480" w:lineRule="auto"/>
        <w:ind w:left="720" w:hanging="720"/>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sz w:val="24"/>
          <w:szCs w:val="24"/>
        </w:rPr>
        <w:t>Bowling Green State University (2015) PeopleSoft road map-CSS/HCM split project: Project</w:t>
      </w:r>
    </w:p>
    <w:p w:rsidR="00D97FF6" w:rsidRDefault="00C7638D">
      <w:pPr>
        <w:pBdr>
          <w:top w:val="nil"/>
          <w:left w:val="nil"/>
          <w:bottom w:val="nil"/>
          <w:right w:val="nil"/>
          <w:between w:val="nil"/>
        </w:pBdr>
        <w:spacing w:line="480" w:lineRule="auto"/>
        <w:ind w:left="630"/>
        <w:rPr>
          <w:rFonts w:ascii="Times New Roman" w:eastAsia="Times New Roman" w:hAnsi="Times New Roman" w:cs="Times New Roman"/>
          <w:color w:val="0000FF"/>
          <w:sz w:val="24"/>
          <w:szCs w:val="24"/>
          <w:u w:val="single"/>
        </w:rPr>
      </w:pPr>
      <w:r>
        <w:rPr>
          <w:rFonts w:ascii="Times New Roman" w:eastAsia="Times New Roman" w:hAnsi="Times New Roman" w:cs="Times New Roman"/>
          <w:color w:val="000000"/>
          <w:sz w:val="24"/>
          <w:szCs w:val="24"/>
        </w:rPr>
        <w:t xml:space="preserve">Charter. Retrieved from </w:t>
      </w:r>
      <w:hyperlink r:id="rId12">
        <w:r>
          <w:rPr>
            <w:rFonts w:ascii="Times New Roman" w:eastAsia="Times New Roman" w:hAnsi="Times New Roman" w:cs="Times New Roman"/>
            <w:color w:val="0000FF"/>
            <w:sz w:val="24"/>
            <w:szCs w:val="24"/>
            <w:u w:val="single"/>
          </w:rPr>
          <w:t>https://www.bgsu.edu/content/dam/BGSU/ITS/documents/tech-topics/peoplesoft/split_project_charter.pdf</w:t>
        </w:r>
      </w:hyperlink>
    </w:p>
    <w:p w:rsidR="00D97FF6" w:rsidRDefault="00C7638D">
      <w:pPr>
        <w:spacing w:line="480" w:lineRule="auto"/>
        <w:ind w:left="720" w:hanging="720"/>
        <w:rPr>
          <w:rFonts w:ascii="Times New Roman" w:eastAsia="Times New Roman" w:hAnsi="Times New Roman" w:cs="Times New Roman"/>
          <w:color w:val="0000FF"/>
          <w:sz w:val="24"/>
          <w:szCs w:val="24"/>
          <w:u w:val="single"/>
        </w:rPr>
      </w:pPr>
      <w:r>
        <w:rPr>
          <w:rFonts w:ascii="Times New Roman" w:eastAsia="Times New Roman" w:hAnsi="Times New Roman" w:cs="Times New Roman"/>
          <w:sz w:val="24"/>
          <w:szCs w:val="24"/>
        </w:rPr>
        <w:t>Horton, S. (</w:t>
      </w:r>
      <w:proofErr w:type="spellStart"/>
      <w:r>
        <w:rPr>
          <w:rFonts w:ascii="Times New Roman" w:eastAsia="Times New Roman" w:hAnsi="Times New Roman" w:cs="Times New Roman"/>
          <w:sz w:val="24"/>
          <w:szCs w:val="24"/>
        </w:rPr>
        <w:t>n.d.</w:t>
      </w:r>
      <w:proofErr w:type="spellEnd"/>
      <w:r>
        <w:rPr>
          <w:rFonts w:ascii="Times New Roman" w:eastAsia="Times New Roman" w:hAnsi="Times New Roman" w:cs="Times New Roman"/>
          <w:sz w:val="24"/>
          <w:szCs w:val="24"/>
        </w:rPr>
        <w:t xml:space="preserve">) Developing a project charter. Retrieved from </w:t>
      </w:r>
      <w:r>
        <w:rPr>
          <w:rFonts w:ascii="Times New Roman" w:eastAsia="Times New Roman" w:hAnsi="Times New Roman" w:cs="Times New Roman"/>
          <w:sz w:val="24"/>
          <w:szCs w:val="24"/>
        </w:rPr>
        <w:tab/>
      </w:r>
      <w:hyperlink r:id="rId13">
        <w:r>
          <w:rPr>
            <w:rFonts w:ascii="Times New Roman" w:eastAsia="Times New Roman" w:hAnsi="Times New Roman" w:cs="Times New Roman"/>
            <w:color w:val="0000FF"/>
            <w:sz w:val="24"/>
            <w:szCs w:val="24"/>
            <w:u w:val="single"/>
          </w:rPr>
          <w:t>https://webstyleguide.com/wsg3/1-process/8-project-charter.html</w:t>
        </w:r>
      </w:hyperlink>
    </w:p>
    <w:p w:rsidR="00D97FF6" w:rsidRDefault="00C7638D">
      <w:pPr>
        <w:spacing w:line="480" w:lineRule="auto"/>
        <w:ind w:left="720" w:hanging="720"/>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highlight w:val="white"/>
        </w:rPr>
        <w:t xml:space="preserve">Pearce, F. (2018, May 28). The 60-Year Downfall of Nuclear Power in the U.S. Has Left a </w:t>
      </w:r>
      <w:proofErr w:type="gramStart"/>
      <w:r>
        <w:rPr>
          <w:rFonts w:ascii="Times New Roman" w:eastAsia="Times New Roman" w:hAnsi="Times New Roman" w:cs="Times New Roman"/>
          <w:color w:val="333333"/>
          <w:sz w:val="24"/>
          <w:szCs w:val="24"/>
          <w:highlight w:val="white"/>
        </w:rPr>
        <w:t>Huge  Mess</w:t>
      </w:r>
      <w:proofErr w:type="gramEnd"/>
      <w:r>
        <w:rPr>
          <w:rFonts w:ascii="Times New Roman" w:eastAsia="Times New Roman" w:hAnsi="Times New Roman" w:cs="Times New Roman"/>
          <w:color w:val="333333"/>
          <w:sz w:val="24"/>
          <w:szCs w:val="24"/>
          <w:highlight w:val="white"/>
        </w:rPr>
        <w:t xml:space="preserve">. Retrieved from, </w:t>
      </w:r>
      <w:hyperlink r:id="rId14">
        <w:r>
          <w:rPr>
            <w:rFonts w:ascii="Times New Roman" w:eastAsia="Times New Roman" w:hAnsi="Times New Roman" w:cs="Times New Roman"/>
            <w:i/>
            <w:color w:val="0000FF"/>
            <w:sz w:val="24"/>
            <w:szCs w:val="24"/>
            <w:highlight w:val="white"/>
            <w:u w:val="single"/>
          </w:rPr>
          <w:t>www.theatlantic.com/science/archive/2018/05/the-60-year-            downfall-of-nuclear-power-in-the-us-has-left-a-huge-mess/560945/</w:t>
        </w:r>
      </w:hyperlink>
    </w:p>
    <w:p w:rsidR="00D97FF6" w:rsidRDefault="00C7638D">
      <w:pPr>
        <w:pBdr>
          <w:top w:val="nil"/>
          <w:left w:val="nil"/>
          <w:bottom w:val="nil"/>
          <w:right w:val="nil"/>
          <w:between w:val="nil"/>
        </w:pBdr>
        <w:spacing w:line="480" w:lineRule="auto"/>
        <w:ind w:left="720" w:hanging="720"/>
        <w:rPr>
          <w:rFonts w:ascii="Times New Roman" w:eastAsia="Times New Roman" w:hAnsi="Times New Roman" w:cs="Times New Roman"/>
          <w:color w:val="0000FF"/>
          <w:sz w:val="24"/>
          <w:szCs w:val="24"/>
          <w:u w:val="single"/>
        </w:rPr>
      </w:pPr>
      <w:r>
        <w:rPr>
          <w:rFonts w:ascii="Times New Roman" w:eastAsia="Times New Roman" w:hAnsi="Times New Roman" w:cs="Times New Roman"/>
          <w:color w:val="000000"/>
          <w:sz w:val="24"/>
          <w:szCs w:val="24"/>
        </w:rPr>
        <w:t>Snyder, C. (2013). (</w:t>
      </w:r>
      <w:proofErr w:type="gramStart"/>
      <w:r>
        <w:rPr>
          <w:rFonts w:ascii="Times New Roman" w:eastAsia="Times New Roman" w:hAnsi="Times New Roman" w:cs="Times New Roman"/>
          <w:color w:val="000000"/>
          <w:sz w:val="24"/>
          <w:szCs w:val="24"/>
        </w:rPr>
        <w:t>fifth</w:t>
      </w:r>
      <w:proofErr w:type="gramEnd"/>
      <w:r>
        <w:rPr>
          <w:rFonts w:ascii="Times New Roman" w:eastAsia="Times New Roman" w:hAnsi="Times New Roman" w:cs="Times New Roman"/>
          <w:color w:val="000000"/>
          <w:sz w:val="24"/>
          <w:szCs w:val="24"/>
        </w:rPr>
        <w:t xml:space="preserve"> edition</w:t>
      </w:r>
      <w:r>
        <w:rPr>
          <w:rFonts w:ascii="Times New Roman" w:eastAsia="Times New Roman" w:hAnsi="Times New Roman" w:cs="Times New Roman"/>
          <w:i/>
          <w:color w:val="000000"/>
          <w:sz w:val="24"/>
          <w:szCs w:val="24"/>
        </w:rPr>
        <w:t>). A project manager's book of forms: A companion to the PMBOK guide</w:t>
      </w:r>
      <w:r>
        <w:rPr>
          <w:rFonts w:ascii="Times New Roman" w:eastAsia="Times New Roman" w:hAnsi="Times New Roman" w:cs="Times New Roman"/>
          <w:color w:val="000000"/>
          <w:sz w:val="24"/>
          <w:szCs w:val="24"/>
        </w:rPr>
        <w:t>, Hoboken, N.J: Wiley.</w:t>
      </w:r>
    </w:p>
    <w:p w:rsidR="00D97FF6" w:rsidRDefault="00C7638D">
      <w:pPr>
        <w:spacing w:line="480" w:lineRule="auto"/>
        <w:rPr>
          <w:rFonts w:ascii="Times New Roman" w:eastAsia="Times New Roman" w:hAnsi="Times New Roman" w:cs="Times New Roman"/>
          <w:sz w:val="24"/>
          <w:szCs w:val="24"/>
        </w:rPr>
      </w:pPr>
      <w:bookmarkStart w:id="14" w:name="_lnxbz9" w:colFirst="0" w:colLast="0"/>
      <w:bookmarkEnd w:id="14"/>
      <w:r>
        <w:br w:type="page"/>
      </w:r>
      <w:r>
        <w:rPr>
          <w:rFonts w:ascii="Times New Roman" w:eastAsia="Times New Roman" w:hAnsi="Times New Roman" w:cs="Times New Roman"/>
          <w:sz w:val="24"/>
          <w:szCs w:val="24"/>
        </w:rPr>
        <w:t>Appendix A – Project Charter</w:t>
      </w:r>
    </w:p>
    <w:p w:rsidR="003626BB" w:rsidRPr="00963E6E" w:rsidRDefault="003626BB" w:rsidP="003626BB">
      <w:pPr>
        <w:spacing w:line="0" w:lineRule="atLeast"/>
        <w:rPr>
          <w:rFonts w:ascii="Times New Roman" w:eastAsia="Arial Black" w:hAnsi="Times New Roman" w:cs="Times New Roman"/>
          <w:b/>
        </w:rPr>
      </w:pPr>
      <w:r w:rsidRPr="00963E6E">
        <w:rPr>
          <w:rFonts w:ascii="Times New Roman" w:eastAsia="Arial Black" w:hAnsi="Times New Roman" w:cs="Times New Roman"/>
          <w:b/>
        </w:rPr>
        <w:t>Project Charter</w:t>
      </w:r>
    </w:p>
    <w:p w:rsidR="003626BB" w:rsidRPr="00963E6E" w:rsidRDefault="003626BB" w:rsidP="003626BB">
      <w:pPr>
        <w:spacing w:line="20" w:lineRule="exact"/>
        <w:rPr>
          <w:rFonts w:ascii="Times New Roman" w:eastAsia="Times New Roman" w:hAnsi="Times New Roman" w:cs="Times New Roman"/>
        </w:rPr>
      </w:pPr>
      <w:r w:rsidRPr="00963E6E">
        <w:rPr>
          <w:rFonts w:ascii="Times New Roman" w:eastAsia="Arial Black" w:hAnsi="Times New Roman" w:cs="Times New Roman"/>
          <w:b/>
          <w:noProof/>
        </w:rPr>
        <w:drawing>
          <wp:anchor distT="0" distB="0" distL="114300" distR="114300" simplePos="0" relativeHeight="251659264" behindDoc="1" locked="0" layoutInCell="1" allowOverlap="1">
            <wp:simplePos x="0" y="0"/>
            <wp:positionH relativeFrom="column">
              <wp:posOffset>-3810</wp:posOffset>
            </wp:positionH>
            <wp:positionV relativeFrom="paragraph">
              <wp:posOffset>346710</wp:posOffset>
            </wp:positionV>
            <wp:extent cx="6182360" cy="2199640"/>
            <wp:effectExtent l="0" t="0" r="8890" b="0"/>
            <wp:wrapNone/>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82360" cy="2199640"/>
                    </a:xfrm>
                    <a:prstGeom prst="rect">
                      <a:avLst/>
                    </a:prstGeom>
                    <a:noFill/>
                  </pic:spPr>
                </pic:pic>
              </a:graphicData>
            </a:graphic>
            <wp14:sizeRelH relativeFrom="page">
              <wp14:pctWidth>0</wp14:pctWidth>
            </wp14:sizeRelH>
            <wp14:sizeRelV relativeFrom="page">
              <wp14:pctHeight>0</wp14:pctHeight>
            </wp14:sizeRelV>
          </wp:anchor>
        </w:drawing>
      </w:r>
    </w:p>
    <w:p w:rsidR="003626BB" w:rsidRPr="00963E6E" w:rsidRDefault="003626BB" w:rsidP="003626BB">
      <w:pPr>
        <w:spacing w:line="0" w:lineRule="atLeast"/>
        <w:rPr>
          <w:rFonts w:ascii="Times New Roman" w:eastAsia="Arial" w:hAnsi="Times New Roman" w:cs="Times New Roman"/>
          <w:b/>
        </w:rPr>
      </w:pPr>
      <w:r w:rsidRPr="00963E6E">
        <w:rPr>
          <w:rFonts w:ascii="Times New Roman" w:eastAsia="Times New Roman" w:hAnsi="Times New Roman" w:cs="Times New Roman"/>
          <w:noProof/>
        </w:rPr>
        <w:drawing>
          <wp:inline distT="0" distB="0" distL="0" distR="0">
            <wp:extent cx="47625" cy="247650"/>
            <wp:effectExtent l="0" t="0" r="9525"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625" cy="247650"/>
                    </a:xfrm>
                    <a:prstGeom prst="rect">
                      <a:avLst/>
                    </a:prstGeom>
                    <a:noFill/>
                    <a:ln>
                      <a:noFill/>
                    </a:ln>
                  </pic:spPr>
                </pic:pic>
              </a:graphicData>
            </a:graphic>
          </wp:inline>
        </w:drawing>
      </w:r>
      <w:r w:rsidRPr="00963E6E">
        <w:rPr>
          <w:rFonts w:ascii="Times New Roman" w:eastAsia="Arial" w:hAnsi="Times New Roman" w:cs="Times New Roman"/>
          <w:b/>
        </w:rPr>
        <w:t>General Information</w:t>
      </w:r>
    </w:p>
    <w:p w:rsidR="003626BB" w:rsidRPr="00963E6E" w:rsidRDefault="003626BB" w:rsidP="003626BB">
      <w:pPr>
        <w:spacing w:line="20" w:lineRule="exact"/>
        <w:rPr>
          <w:rFonts w:ascii="Times New Roman" w:eastAsia="Times New Roman" w:hAnsi="Times New Roman" w:cs="Times New Roman"/>
        </w:rPr>
      </w:pPr>
    </w:p>
    <w:tbl>
      <w:tblPr>
        <w:tblW w:w="0" w:type="auto"/>
        <w:tblLayout w:type="fixed"/>
        <w:tblCellMar>
          <w:left w:w="0" w:type="dxa"/>
          <w:right w:w="0" w:type="dxa"/>
        </w:tblCellMar>
        <w:tblLook w:val="0000" w:firstRow="0" w:lastRow="0" w:firstColumn="0" w:lastColumn="0" w:noHBand="0" w:noVBand="0"/>
      </w:tblPr>
      <w:tblGrid>
        <w:gridCol w:w="5480"/>
        <w:gridCol w:w="960"/>
        <w:gridCol w:w="960"/>
        <w:gridCol w:w="30"/>
        <w:gridCol w:w="2300"/>
      </w:tblGrid>
      <w:tr w:rsidR="003626BB" w:rsidRPr="00963E6E" w:rsidTr="00B37698">
        <w:trPr>
          <w:trHeight w:val="52"/>
        </w:trPr>
        <w:tc>
          <w:tcPr>
            <w:tcW w:w="5480" w:type="dxa"/>
            <w:tcBorders>
              <w:right w:val="single" w:sz="8" w:space="0" w:color="E6E6E6"/>
            </w:tcBorders>
            <w:shd w:val="clear" w:color="auto" w:fill="E6E6E6"/>
            <w:vAlign w:val="bottom"/>
          </w:tcPr>
          <w:p w:rsidR="003626BB" w:rsidRPr="00963E6E" w:rsidRDefault="003626BB" w:rsidP="00B37698">
            <w:pPr>
              <w:spacing w:line="0" w:lineRule="atLeast"/>
              <w:rPr>
                <w:rFonts w:ascii="Times New Roman" w:eastAsia="Times New Roman" w:hAnsi="Times New Roman" w:cs="Times New Roman"/>
              </w:rPr>
            </w:pPr>
          </w:p>
        </w:tc>
        <w:tc>
          <w:tcPr>
            <w:tcW w:w="960" w:type="dxa"/>
            <w:tcBorders>
              <w:right w:val="single" w:sz="8" w:space="0" w:color="E6E6E6"/>
            </w:tcBorders>
            <w:shd w:val="clear" w:color="auto" w:fill="E6E6E6"/>
            <w:vAlign w:val="bottom"/>
          </w:tcPr>
          <w:p w:rsidR="003626BB" w:rsidRPr="00963E6E" w:rsidRDefault="003626BB" w:rsidP="00B37698">
            <w:pPr>
              <w:spacing w:line="0" w:lineRule="atLeast"/>
              <w:rPr>
                <w:rFonts w:ascii="Times New Roman" w:eastAsia="Times New Roman" w:hAnsi="Times New Roman" w:cs="Times New Roman"/>
              </w:rPr>
            </w:pPr>
          </w:p>
        </w:tc>
        <w:tc>
          <w:tcPr>
            <w:tcW w:w="960" w:type="dxa"/>
            <w:tcBorders>
              <w:right w:val="single" w:sz="8" w:space="0" w:color="E6E6E6"/>
            </w:tcBorders>
            <w:shd w:val="clear" w:color="auto" w:fill="E6E6E6"/>
            <w:vAlign w:val="bottom"/>
          </w:tcPr>
          <w:p w:rsidR="003626BB" w:rsidRPr="00963E6E" w:rsidRDefault="003626BB" w:rsidP="00B37698">
            <w:pPr>
              <w:spacing w:line="0" w:lineRule="atLeast"/>
              <w:rPr>
                <w:rFonts w:ascii="Times New Roman" w:eastAsia="Times New Roman" w:hAnsi="Times New Roman" w:cs="Times New Roman"/>
              </w:rPr>
            </w:pPr>
          </w:p>
        </w:tc>
        <w:tc>
          <w:tcPr>
            <w:tcW w:w="20" w:type="dxa"/>
            <w:shd w:val="clear" w:color="auto" w:fill="auto"/>
            <w:vAlign w:val="bottom"/>
          </w:tcPr>
          <w:p w:rsidR="003626BB" w:rsidRPr="00963E6E" w:rsidRDefault="003626BB" w:rsidP="00B37698">
            <w:pPr>
              <w:spacing w:line="0" w:lineRule="atLeast"/>
              <w:rPr>
                <w:rFonts w:ascii="Times New Roman" w:eastAsia="Times New Roman" w:hAnsi="Times New Roman" w:cs="Times New Roman"/>
              </w:rPr>
            </w:pPr>
          </w:p>
        </w:tc>
        <w:tc>
          <w:tcPr>
            <w:tcW w:w="2300" w:type="dxa"/>
            <w:shd w:val="clear" w:color="auto" w:fill="auto"/>
            <w:vAlign w:val="bottom"/>
          </w:tcPr>
          <w:p w:rsidR="003626BB" w:rsidRPr="00963E6E" w:rsidRDefault="003626BB" w:rsidP="00B37698">
            <w:pPr>
              <w:spacing w:line="0" w:lineRule="atLeast"/>
              <w:rPr>
                <w:rFonts w:ascii="Times New Roman" w:eastAsia="Times New Roman" w:hAnsi="Times New Roman" w:cs="Times New Roman"/>
              </w:rPr>
            </w:pPr>
          </w:p>
        </w:tc>
      </w:tr>
      <w:tr w:rsidR="003626BB" w:rsidRPr="00963E6E" w:rsidTr="00B37698">
        <w:trPr>
          <w:trHeight w:val="180"/>
        </w:trPr>
        <w:tc>
          <w:tcPr>
            <w:tcW w:w="5480" w:type="dxa"/>
            <w:tcBorders>
              <w:right w:val="single" w:sz="8" w:space="0" w:color="E6E6E6"/>
            </w:tcBorders>
            <w:shd w:val="clear" w:color="auto" w:fill="E6E6E6"/>
            <w:vAlign w:val="bottom"/>
          </w:tcPr>
          <w:p w:rsidR="003626BB" w:rsidRPr="00963E6E" w:rsidRDefault="003626BB" w:rsidP="00B37698">
            <w:pPr>
              <w:spacing w:line="180" w:lineRule="exact"/>
              <w:ind w:left="80"/>
              <w:rPr>
                <w:rFonts w:ascii="Times New Roman" w:eastAsia="Arial" w:hAnsi="Times New Roman" w:cs="Times New Roman"/>
              </w:rPr>
            </w:pPr>
            <w:r w:rsidRPr="00963E6E">
              <w:rPr>
                <w:rFonts w:ascii="Times New Roman" w:eastAsia="Arial" w:hAnsi="Times New Roman" w:cs="Times New Roman"/>
              </w:rPr>
              <w:t>Project Title</w:t>
            </w:r>
          </w:p>
        </w:tc>
        <w:tc>
          <w:tcPr>
            <w:tcW w:w="960" w:type="dxa"/>
            <w:tcBorders>
              <w:right w:val="single" w:sz="8" w:space="0" w:color="E6E6E6"/>
            </w:tcBorders>
            <w:shd w:val="clear" w:color="auto" w:fill="E6E6E6"/>
            <w:vAlign w:val="bottom"/>
          </w:tcPr>
          <w:p w:rsidR="003626BB" w:rsidRPr="00963E6E" w:rsidRDefault="003626BB" w:rsidP="00B37698">
            <w:pPr>
              <w:spacing w:line="0" w:lineRule="atLeast"/>
              <w:rPr>
                <w:rFonts w:ascii="Times New Roman" w:eastAsia="Times New Roman" w:hAnsi="Times New Roman" w:cs="Times New Roman"/>
              </w:rPr>
            </w:pPr>
          </w:p>
        </w:tc>
        <w:tc>
          <w:tcPr>
            <w:tcW w:w="960" w:type="dxa"/>
            <w:tcBorders>
              <w:right w:val="single" w:sz="8" w:space="0" w:color="E6E6E6"/>
            </w:tcBorders>
            <w:shd w:val="clear" w:color="auto" w:fill="E6E6E6"/>
            <w:vAlign w:val="bottom"/>
          </w:tcPr>
          <w:p w:rsidR="003626BB" w:rsidRPr="00963E6E" w:rsidRDefault="003626BB" w:rsidP="00B37698">
            <w:pPr>
              <w:spacing w:line="0" w:lineRule="atLeast"/>
              <w:rPr>
                <w:rFonts w:ascii="Times New Roman" w:eastAsia="Times New Roman" w:hAnsi="Times New Roman" w:cs="Times New Roman"/>
              </w:rPr>
            </w:pPr>
          </w:p>
        </w:tc>
        <w:tc>
          <w:tcPr>
            <w:tcW w:w="20" w:type="dxa"/>
            <w:shd w:val="clear" w:color="auto" w:fill="auto"/>
            <w:vAlign w:val="bottom"/>
          </w:tcPr>
          <w:p w:rsidR="003626BB" w:rsidRPr="00963E6E" w:rsidRDefault="003626BB" w:rsidP="00B37698">
            <w:pPr>
              <w:spacing w:line="0" w:lineRule="atLeast"/>
              <w:rPr>
                <w:rFonts w:ascii="Times New Roman" w:eastAsia="Times New Roman" w:hAnsi="Times New Roman" w:cs="Times New Roman"/>
              </w:rPr>
            </w:pPr>
          </w:p>
        </w:tc>
        <w:tc>
          <w:tcPr>
            <w:tcW w:w="2300" w:type="dxa"/>
            <w:shd w:val="clear" w:color="auto" w:fill="E6E6E6"/>
            <w:vAlign w:val="bottom"/>
          </w:tcPr>
          <w:p w:rsidR="003626BB" w:rsidRPr="00963E6E" w:rsidRDefault="003626BB" w:rsidP="00B37698">
            <w:pPr>
              <w:spacing w:line="180" w:lineRule="exact"/>
              <w:ind w:left="60"/>
              <w:rPr>
                <w:rFonts w:ascii="Times New Roman" w:eastAsia="Arial" w:hAnsi="Times New Roman" w:cs="Times New Roman"/>
              </w:rPr>
            </w:pPr>
            <w:r w:rsidRPr="00963E6E">
              <w:rPr>
                <w:rFonts w:ascii="Times New Roman" w:eastAsia="Arial" w:hAnsi="Times New Roman" w:cs="Times New Roman"/>
              </w:rPr>
              <w:t>Date</w:t>
            </w:r>
          </w:p>
        </w:tc>
      </w:tr>
      <w:tr w:rsidR="003626BB" w:rsidRPr="00963E6E" w:rsidTr="00B37698">
        <w:trPr>
          <w:trHeight w:val="72"/>
        </w:trPr>
        <w:tc>
          <w:tcPr>
            <w:tcW w:w="5480" w:type="dxa"/>
            <w:tcBorders>
              <w:bottom w:val="single" w:sz="8" w:space="0" w:color="999999"/>
              <w:right w:val="single" w:sz="8" w:space="0" w:color="E6E6E6"/>
            </w:tcBorders>
            <w:shd w:val="clear" w:color="auto" w:fill="E6E6E6"/>
            <w:vAlign w:val="bottom"/>
          </w:tcPr>
          <w:p w:rsidR="003626BB" w:rsidRPr="00963E6E" w:rsidRDefault="003626BB" w:rsidP="00B37698">
            <w:pPr>
              <w:spacing w:line="0" w:lineRule="atLeast"/>
              <w:rPr>
                <w:rFonts w:ascii="Times New Roman" w:eastAsia="Times New Roman" w:hAnsi="Times New Roman" w:cs="Times New Roman"/>
              </w:rPr>
            </w:pPr>
          </w:p>
        </w:tc>
        <w:tc>
          <w:tcPr>
            <w:tcW w:w="960" w:type="dxa"/>
            <w:tcBorders>
              <w:bottom w:val="single" w:sz="8" w:space="0" w:color="999999"/>
              <w:right w:val="single" w:sz="8" w:space="0" w:color="E6E6E6"/>
            </w:tcBorders>
            <w:shd w:val="clear" w:color="auto" w:fill="E6E6E6"/>
            <w:vAlign w:val="bottom"/>
          </w:tcPr>
          <w:p w:rsidR="003626BB" w:rsidRPr="00963E6E" w:rsidRDefault="003626BB" w:rsidP="00B37698">
            <w:pPr>
              <w:spacing w:line="0" w:lineRule="atLeast"/>
              <w:rPr>
                <w:rFonts w:ascii="Times New Roman" w:eastAsia="Times New Roman" w:hAnsi="Times New Roman" w:cs="Times New Roman"/>
              </w:rPr>
            </w:pPr>
          </w:p>
        </w:tc>
        <w:tc>
          <w:tcPr>
            <w:tcW w:w="960" w:type="dxa"/>
            <w:tcBorders>
              <w:bottom w:val="single" w:sz="8" w:space="0" w:color="999999"/>
              <w:right w:val="single" w:sz="8" w:space="0" w:color="E6E6E6"/>
            </w:tcBorders>
            <w:shd w:val="clear" w:color="auto" w:fill="E6E6E6"/>
            <w:vAlign w:val="bottom"/>
          </w:tcPr>
          <w:p w:rsidR="003626BB" w:rsidRPr="00963E6E" w:rsidRDefault="003626BB" w:rsidP="00B37698">
            <w:pPr>
              <w:spacing w:line="0" w:lineRule="atLeast"/>
              <w:rPr>
                <w:rFonts w:ascii="Times New Roman" w:eastAsia="Times New Roman" w:hAnsi="Times New Roman" w:cs="Times New Roman"/>
              </w:rPr>
            </w:pPr>
          </w:p>
        </w:tc>
        <w:tc>
          <w:tcPr>
            <w:tcW w:w="20" w:type="dxa"/>
            <w:tcBorders>
              <w:bottom w:val="single" w:sz="8" w:space="0" w:color="999999"/>
            </w:tcBorders>
            <w:shd w:val="clear" w:color="auto" w:fill="E6E6E6"/>
            <w:vAlign w:val="bottom"/>
          </w:tcPr>
          <w:p w:rsidR="003626BB" w:rsidRPr="00963E6E" w:rsidRDefault="003626BB" w:rsidP="00B37698">
            <w:pPr>
              <w:spacing w:line="0" w:lineRule="atLeast"/>
              <w:rPr>
                <w:rFonts w:ascii="Times New Roman" w:eastAsia="Times New Roman" w:hAnsi="Times New Roman" w:cs="Times New Roman"/>
              </w:rPr>
            </w:pPr>
          </w:p>
        </w:tc>
        <w:tc>
          <w:tcPr>
            <w:tcW w:w="2300" w:type="dxa"/>
            <w:tcBorders>
              <w:bottom w:val="single" w:sz="8" w:space="0" w:color="999999"/>
            </w:tcBorders>
            <w:shd w:val="clear" w:color="auto" w:fill="E6E6E6"/>
            <w:vAlign w:val="bottom"/>
          </w:tcPr>
          <w:p w:rsidR="003626BB" w:rsidRPr="00963E6E" w:rsidRDefault="003626BB" w:rsidP="00B37698">
            <w:pPr>
              <w:spacing w:line="0" w:lineRule="atLeast"/>
              <w:rPr>
                <w:rFonts w:ascii="Times New Roman" w:eastAsia="Times New Roman" w:hAnsi="Times New Roman" w:cs="Times New Roman"/>
              </w:rPr>
            </w:pPr>
          </w:p>
        </w:tc>
      </w:tr>
      <w:tr w:rsidR="003626BB" w:rsidRPr="00963E6E" w:rsidTr="00B37698">
        <w:trPr>
          <w:trHeight w:val="275"/>
        </w:trPr>
        <w:tc>
          <w:tcPr>
            <w:tcW w:w="5480" w:type="dxa"/>
            <w:shd w:val="clear" w:color="auto" w:fill="auto"/>
            <w:vAlign w:val="bottom"/>
          </w:tcPr>
          <w:p w:rsidR="003626BB" w:rsidRPr="00963E6E" w:rsidRDefault="003626BB" w:rsidP="00B37698">
            <w:pPr>
              <w:jc w:val="center"/>
              <w:rPr>
                <w:rFonts w:ascii="Times New Roman" w:eastAsia="Times New Roman" w:hAnsi="Times New Roman" w:cs="Times New Roman"/>
              </w:rPr>
            </w:pPr>
            <w:r w:rsidRPr="00963E6E">
              <w:rPr>
                <w:rFonts w:ascii="Times New Roman" w:eastAsia="Times New Roman" w:hAnsi="Times New Roman" w:cs="Times New Roman"/>
                <w:color w:val="000000"/>
              </w:rPr>
              <w:t>Brownfield Redevelopment Project</w:t>
            </w:r>
          </w:p>
          <w:p w:rsidR="003626BB" w:rsidRPr="00963E6E" w:rsidRDefault="003626BB" w:rsidP="00B37698">
            <w:pPr>
              <w:spacing w:line="0" w:lineRule="atLeast"/>
              <w:ind w:left="80"/>
              <w:rPr>
                <w:rFonts w:ascii="Times New Roman" w:eastAsia="Arial" w:hAnsi="Times New Roman" w:cs="Times New Roman"/>
              </w:rPr>
            </w:pPr>
          </w:p>
        </w:tc>
        <w:tc>
          <w:tcPr>
            <w:tcW w:w="960" w:type="dxa"/>
            <w:shd w:val="clear" w:color="auto" w:fill="auto"/>
            <w:vAlign w:val="bottom"/>
          </w:tcPr>
          <w:p w:rsidR="003626BB" w:rsidRPr="00963E6E" w:rsidRDefault="003626BB" w:rsidP="00B37698">
            <w:pPr>
              <w:spacing w:line="0" w:lineRule="atLeast"/>
              <w:rPr>
                <w:rFonts w:ascii="Times New Roman" w:eastAsia="Times New Roman" w:hAnsi="Times New Roman" w:cs="Times New Roman"/>
              </w:rPr>
            </w:pPr>
          </w:p>
        </w:tc>
        <w:tc>
          <w:tcPr>
            <w:tcW w:w="960" w:type="dxa"/>
            <w:shd w:val="clear" w:color="auto" w:fill="auto"/>
            <w:vAlign w:val="bottom"/>
          </w:tcPr>
          <w:p w:rsidR="003626BB" w:rsidRPr="00963E6E" w:rsidRDefault="003626BB" w:rsidP="00B37698">
            <w:pPr>
              <w:spacing w:line="0" w:lineRule="atLeast"/>
              <w:rPr>
                <w:rFonts w:ascii="Times New Roman" w:eastAsia="Times New Roman" w:hAnsi="Times New Roman" w:cs="Times New Roman"/>
              </w:rPr>
            </w:pPr>
          </w:p>
        </w:tc>
        <w:tc>
          <w:tcPr>
            <w:tcW w:w="2320" w:type="dxa"/>
            <w:gridSpan w:val="2"/>
            <w:shd w:val="clear" w:color="auto" w:fill="auto"/>
            <w:vAlign w:val="bottom"/>
          </w:tcPr>
          <w:p w:rsidR="003626BB" w:rsidRPr="00963E6E" w:rsidRDefault="003626BB" w:rsidP="00B37698">
            <w:pPr>
              <w:spacing w:line="0" w:lineRule="atLeast"/>
              <w:ind w:left="80"/>
              <w:rPr>
                <w:rFonts w:ascii="Times New Roman" w:eastAsia="Arial" w:hAnsi="Times New Roman" w:cs="Times New Roman"/>
              </w:rPr>
            </w:pPr>
            <w:r w:rsidRPr="00963E6E">
              <w:rPr>
                <w:rFonts w:ascii="Times New Roman" w:eastAsia="Arial" w:hAnsi="Times New Roman" w:cs="Times New Roman"/>
              </w:rPr>
              <w:t>7/12/2018</w:t>
            </w:r>
          </w:p>
        </w:tc>
      </w:tr>
      <w:tr w:rsidR="003626BB" w:rsidRPr="00963E6E" w:rsidTr="00B37698">
        <w:trPr>
          <w:trHeight w:val="79"/>
        </w:trPr>
        <w:tc>
          <w:tcPr>
            <w:tcW w:w="5480" w:type="dxa"/>
            <w:tcBorders>
              <w:bottom w:val="single" w:sz="8" w:space="0" w:color="999999"/>
            </w:tcBorders>
            <w:shd w:val="clear" w:color="auto" w:fill="auto"/>
            <w:vAlign w:val="bottom"/>
          </w:tcPr>
          <w:p w:rsidR="003626BB" w:rsidRPr="00963E6E" w:rsidRDefault="003626BB" w:rsidP="00B37698">
            <w:pPr>
              <w:spacing w:line="0" w:lineRule="atLeast"/>
              <w:rPr>
                <w:rFonts w:ascii="Times New Roman" w:eastAsia="Times New Roman" w:hAnsi="Times New Roman" w:cs="Times New Roman"/>
              </w:rPr>
            </w:pPr>
          </w:p>
        </w:tc>
        <w:tc>
          <w:tcPr>
            <w:tcW w:w="960" w:type="dxa"/>
            <w:tcBorders>
              <w:bottom w:val="single" w:sz="8" w:space="0" w:color="999999"/>
            </w:tcBorders>
            <w:shd w:val="clear" w:color="auto" w:fill="auto"/>
            <w:vAlign w:val="bottom"/>
          </w:tcPr>
          <w:p w:rsidR="003626BB" w:rsidRPr="00963E6E" w:rsidRDefault="003626BB" w:rsidP="00B37698">
            <w:pPr>
              <w:spacing w:line="0" w:lineRule="atLeast"/>
              <w:rPr>
                <w:rFonts w:ascii="Times New Roman" w:eastAsia="Times New Roman" w:hAnsi="Times New Roman" w:cs="Times New Roman"/>
              </w:rPr>
            </w:pPr>
          </w:p>
        </w:tc>
        <w:tc>
          <w:tcPr>
            <w:tcW w:w="960" w:type="dxa"/>
            <w:tcBorders>
              <w:bottom w:val="single" w:sz="8" w:space="0" w:color="999999"/>
            </w:tcBorders>
            <w:shd w:val="clear" w:color="auto" w:fill="auto"/>
            <w:vAlign w:val="bottom"/>
          </w:tcPr>
          <w:p w:rsidR="003626BB" w:rsidRPr="00963E6E" w:rsidRDefault="003626BB" w:rsidP="00B37698">
            <w:pPr>
              <w:spacing w:line="0" w:lineRule="atLeast"/>
              <w:rPr>
                <w:rFonts w:ascii="Times New Roman" w:eastAsia="Times New Roman" w:hAnsi="Times New Roman" w:cs="Times New Roman"/>
              </w:rPr>
            </w:pPr>
          </w:p>
        </w:tc>
        <w:tc>
          <w:tcPr>
            <w:tcW w:w="20" w:type="dxa"/>
            <w:tcBorders>
              <w:bottom w:val="single" w:sz="8" w:space="0" w:color="999999"/>
            </w:tcBorders>
            <w:shd w:val="clear" w:color="auto" w:fill="auto"/>
            <w:vAlign w:val="bottom"/>
          </w:tcPr>
          <w:p w:rsidR="003626BB" w:rsidRPr="00963E6E" w:rsidRDefault="003626BB" w:rsidP="00B37698">
            <w:pPr>
              <w:spacing w:line="0" w:lineRule="atLeast"/>
              <w:rPr>
                <w:rFonts w:ascii="Times New Roman" w:eastAsia="Times New Roman" w:hAnsi="Times New Roman" w:cs="Times New Roman"/>
              </w:rPr>
            </w:pPr>
          </w:p>
        </w:tc>
        <w:tc>
          <w:tcPr>
            <w:tcW w:w="2300" w:type="dxa"/>
            <w:tcBorders>
              <w:bottom w:val="single" w:sz="8" w:space="0" w:color="999999"/>
            </w:tcBorders>
            <w:shd w:val="clear" w:color="auto" w:fill="auto"/>
            <w:vAlign w:val="bottom"/>
          </w:tcPr>
          <w:p w:rsidR="003626BB" w:rsidRPr="00963E6E" w:rsidRDefault="003626BB" w:rsidP="00B37698">
            <w:pPr>
              <w:spacing w:line="0" w:lineRule="atLeast"/>
              <w:rPr>
                <w:rFonts w:ascii="Times New Roman" w:eastAsia="Times New Roman" w:hAnsi="Times New Roman" w:cs="Times New Roman"/>
              </w:rPr>
            </w:pPr>
          </w:p>
        </w:tc>
      </w:tr>
      <w:tr w:rsidR="003626BB" w:rsidRPr="00963E6E" w:rsidTr="00B37698">
        <w:trPr>
          <w:trHeight w:val="69"/>
        </w:trPr>
        <w:tc>
          <w:tcPr>
            <w:tcW w:w="5480" w:type="dxa"/>
            <w:tcBorders>
              <w:right w:val="single" w:sz="8" w:space="0" w:color="999999"/>
            </w:tcBorders>
            <w:shd w:val="clear" w:color="auto" w:fill="E6E6E6"/>
            <w:vAlign w:val="bottom"/>
          </w:tcPr>
          <w:p w:rsidR="003626BB" w:rsidRPr="00963E6E" w:rsidRDefault="003626BB" w:rsidP="00B37698">
            <w:pPr>
              <w:spacing w:line="0" w:lineRule="atLeast"/>
              <w:rPr>
                <w:rFonts w:ascii="Times New Roman" w:eastAsia="Times New Roman" w:hAnsi="Times New Roman" w:cs="Times New Roman"/>
              </w:rPr>
            </w:pPr>
          </w:p>
        </w:tc>
        <w:tc>
          <w:tcPr>
            <w:tcW w:w="960" w:type="dxa"/>
            <w:tcBorders>
              <w:right w:val="single" w:sz="8" w:space="0" w:color="E6E6E6"/>
            </w:tcBorders>
            <w:shd w:val="clear" w:color="auto" w:fill="E6E6E6"/>
            <w:vAlign w:val="bottom"/>
          </w:tcPr>
          <w:p w:rsidR="003626BB" w:rsidRPr="00963E6E" w:rsidRDefault="003626BB" w:rsidP="00B37698">
            <w:pPr>
              <w:spacing w:line="0" w:lineRule="atLeast"/>
              <w:rPr>
                <w:rFonts w:ascii="Times New Roman" w:eastAsia="Times New Roman" w:hAnsi="Times New Roman" w:cs="Times New Roman"/>
              </w:rPr>
            </w:pPr>
          </w:p>
        </w:tc>
        <w:tc>
          <w:tcPr>
            <w:tcW w:w="960" w:type="dxa"/>
            <w:tcBorders>
              <w:right w:val="single" w:sz="8" w:space="0" w:color="E6E6E6"/>
            </w:tcBorders>
            <w:shd w:val="clear" w:color="auto" w:fill="E6E6E6"/>
            <w:vAlign w:val="bottom"/>
          </w:tcPr>
          <w:p w:rsidR="003626BB" w:rsidRPr="00963E6E" w:rsidRDefault="003626BB" w:rsidP="00B37698">
            <w:pPr>
              <w:spacing w:line="0" w:lineRule="atLeast"/>
              <w:rPr>
                <w:rFonts w:ascii="Times New Roman" w:eastAsia="Times New Roman" w:hAnsi="Times New Roman" w:cs="Times New Roman"/>
              </w:rPr>
            </w:pPr>
          </w:p>
        </w:tc>
        <w:tc>
          <w:tcPr>
            <w:tcW w:w="20" w:type="dxa"/>
            <w:shd w:val="clear" w:color="auto" w:fill="auto"/>
            <w:vAlign w:val="bottom"/>
          </w:tcPr>
          <w:p w:rsidR="003626BB" w:rsidRPr="00963E6E" w:rsidRDefault="003626BB" w:rsidP="00B37698">
            <w:pPr>
              <w:spacing w:line="0" w:lineRule="atLeast"/>
              <w:rPr>
                <w:rFonts w:ascii="Times New Roman" w:eastAsia="Times New Roman" w:hAnsi="Times New Roman" w:cs="Times New Roman"/>
              </w:rPr>
            </w:pPr>
          </w:p>
        </w:tc>
        <w:tc>
          <w:tcPr>
            <w:tcW w:w="2300" w:type="dxa"/>
            <w:shd w:val="clear" w:color="auto" w:fill="E6E6E6"/>
            <w:vAlign w:val="bottom"/>
          </w:tcPr>
          <w:p w:rsidR="003626BB" w:rsidRPr="00963E6E" w:rsidRDefault="003626BB" w:rsidP="00B37698">
            <w:pPr>
              <w:spacing w:line="0" w:lineRule="atLeast"/>
              <w:rPr>
                <w:rFonts w:ascii="Times New Roman" w:eastAsia="Times New Roman" w:hAnsi="Times New Roman" w:cs="Times New Roman"/>
              </w:rPr>
            </w:pPr>
          </w:p>
        </w:tc>
      </w:tr>
      <w:tr w:rsidR="003626BB" w:rsidRPr="00963E6E" w:rsidTr="00B37698">
        <w:trPr>
          <w:trHeight w:val="180"/>
        </w:trPr>
        <w:tc>
          <w:tcPr>
            <w:tcW w:w="5480" w:type="dxa"/>
            <w:tcBorders>
              <w:right w:val="single" w:sz="8" w:space="0" w:color="999999"/>
            </w:tcBorders>
            <w:shd w:val="clear" w:color="auto" w:fill="E6E6E6"/>
            <w:vAlign w:val="bottom"/>
          </w:tcPr>
          <w:p w:rsidR="003626BB" w:rsidRPr="00963E6E" w:rsidRDefault="003626BB" w:rsidP="00B37698">
            <w:pPr>
              <w:spacing w:line="180" w:lineRule="exact"/>
              <w:ind w:left="80"/>
              <w:rPr>
                <w:rFonts w:ascii="Times New Roman" w:eastAsia="Arial" w:hAnsi="Times New Roman" w:cs="Times New Roman"/>
              </w:rPr>
            </w:pPr>
            <w:r w:rsidRPr="00963E6E">
              <w:rPr>
                <w:rFonts w:ascii="Times New Roman" w:eastAsia="Arial" w:hAnsi="Times New Roman" w:cs="Times New Roman"/>
              </w:rPr>
              <w:t>Project Manager</w:t>
            </w:r>
          </w:p>
        </w:tc>
        <w:tc>
          <w:tcPr>
            <w:tcW w:w="1920" w:type="dxa"/>
            <w:gridSpan w:val="2"/>
            <w:tcBorders>
              <w:right w:val="single" w:sz="8" w:space="0" w:color="E6E6E6"/>
            </w:tcBorders>
            <w:shd w:val="clear" w:color="auto" w:fill="E6E6E6"/>
            <w:vAlign w:val="bottom"/>
          </w:tcPr>
          <w:p w:rsidR="003626BB" w:rsidRPr="00963E6E" w:rsidRDefault="003626BB" w:rsidP="00B37698">
            <w:pPr>
              <w:spacing w:line="180" w:lineRule="exact"/>
              <w:ind w:left="60"/>
              <w:rPr>
                <w:rFonts w:ascii="Times New Roman" w:eastAsia="Arial" w:hAnsi="Times New Roman" w:cs="Times New Roman"/>
              </w:rPr>
            </w:pPr>
            <w:r w:rsidRPr="00963E6E">
              <w:rPr>
                <w:rFonts w:ascii="Times New Roman" w:eastAsia="Arial" w:hAnsi="Times New Roman" w:cs="Times New Roman"/>
              </w:rPr>
              <w:t>Phone</w:t>
            </w:r>
          </w:p>
        </w:tc>
        <w:tc>
          <w:tcPr>
            <w:tcW w:w="20" w:type="dxa"/>
            <w:shd w:val="clear" w:color="auto" w:fill="auto"/>
            <w:vAlign w:val="bottom"/>
          </w:tcPr>
          <w:p w:rsidR="003626BB" w:rsidRPr="00963E6E" w:rsidRDefault="003626BB" w:rsidP="00B37698">
            <w:pPr>
              <w:spacing w:line="0" w:lineRule="atLeast"/>
              <w:rPr>
                <w:rFonts w:ascii="Times New Roman" w:eastAsia="Times New Roman" w:hAnsi="Times New Roman" w:cs="Times New Roman"/>
              </w:rPr>
            </w:pPr>
          </w:p>
        </w:tc>
        <w:tc>
          <w:tcPr>
            <w:tcW w:w="2300" w:type="dxa"/>
            <w:shd w:val="clear" w:color="auto" w:fill="E6E6E6"/>
            <w:vAlign w:val="bottom"/>
          </w:tcPr>
          <w:p w:rsidR="003626BB" w:rsidRPr="00963E6E" w:rsidRDefault="003626BB" w:rsidP="00B37698">
            <w:pPr>
              <w:spacing w:line="180" w:lineRule="exact"/>
              <w:ind w:left="60"/>
              <w:rPr>
                <w:rFonts w:ascii="Times New Roman" w:eastAsia="Arial" w:hAnsi="Times New Roman" w:cs="Times New Roman"/>
              </w:rPr>
            </w:pPr>
            <w:r w:rsidRPr="00963E6E">
              <w:rPr>
                <w:rFonts w:ascii="Times New Roman" w:eastAsia="Arial" w:hAnsi="Times New Roman" w:cs="Times New Roman"/>
              </w:rPr>
              <w:t>Email</w:t>
            </w:r>
          </w:p>
        </w:tc>
      </w:tr>
      <w:tr w:rsidR="003626BB" w:rsidRPr="00963E6E" w:rsidTr="00B37698">
        <w:trPr>
          <w:trHeight w:val="72"/>
        </w:trPr>
        <w:tc>
          <w:tcPr>
            <w:tcW w:w="5480" w:type="dxa"/>
            <w:tcBorders>
              <w:bottom w:val="single" w:sz="8" w:space="0" w:color="999999"/>
              <w:right w:val="single" w:sz="8" w:space="0" w:color="999999"/>
            </w:tcBorders>
            <w:shd w:val="clear" w:color="auto" w:fill="E6E6E6"/>
            <w:vAlign w:val="bottom"/>
          </w:tcPr>
          <w:p w:rsidR="003626BB" w:rsidRPr="00963E6E" w:rsidRDefault="003626BB" w:rsidP="00B37698">
            <w:pPr>
              <w:spacing w:line="0" w:lineRule="atLeast"/>
              <w:rPr>
                <w:rFonts w:ascii="Times New Roman" w:eastAsia="Times New Roman" w:hAnsi="Times New Roman" w:cs="Times New Roman"/>
              </w:rPr>
            </w:pPr>
          </w:p>
        </w:tc>
        <w:tc>
          <w:tcPr>
            <w:tcW w:w="960" w:type="dxa"/>
            <w:tcBorders>
              <w:bottom w:val="single" w:sz="8" w:space="0" w:color="999999"/>
              <w:right w:val="single" w:sz="8" w:space="0" w:color="E6E6E6"/>
            </w:tcBorders>
            <w:shd w:val="clear" w:color="auto" w:fill="E6E6E6"/>
            <w:vAlign w:val="bottom"/>
          </w:tcPr>
          <w:p w:rsidR="003626BB" w:rsidRPr="00963E6E" w:rsidRDefault="003626BB" w:rsidP="00B37698">
            <w:pPr>
              <w:spacing w:line="0" w:lineRule="atLeast"/>
              <w:rPr>
                <w:rFonts w:ascii="Times New Roman" w:eastAsia="Times New Roman" w:hAnsi="Times New Roman" w:cs="Times New Roman"/>
              </w:rPr>
            </w:pPr>
          </w:p>
        </w:tc>
        <w:tc>
          <w:tcPr>
            <w:tcW w:w="960" w:type="dxa"/>
            <w:tcBorders>
              <w:bottom w:val="single" w:sz="8" w:space="0" w:color="999999"/>
              <w:right w:val="single" w:sz="8" w:space="0" w:color="E6E6E6"/>
            </w:tcBorders>
            <w:shd w:val="clear" w:color="auto" w:fill="E6E6E6"/>
            <w:vAlign w:val="bottom"/>
          </w:tcPr>
          <w:p w:rsidR="003626BB" w:rsidRPr="00963E6E" w:rsidRDefault="003626BB" w:rsidP="00B37698">
            <w:pPr>
              <w:spacing w:line="0" w:lineRule="atLeast"/>
              <w:rPr>
                <w:rFonts w:ascii="Times New Roman" w:eastAsia="Times New Roman" w:hAnsi="Times New Roman" w:cs="Times New Roman"/>
              </w:rPr>
            </w:pPr>
          </w:p>
        </w:tc>
        <w:tc>
          <w:tcPr>
            <w:tcW w:w="20" w:type="dxa"/>
            <w:tcBorders>
              <w:bottom w:val="single" w:sz="8" w:space="0" w:color="999999"/>
            </w:tcBorders>
            <w:shd w:val="clear" w:color="auto" w:fill="E6E6E6"/>
            <w:vAlign w:val="bottom"/>
          </w:tcPr>
          <w:p w:rsidR="003626BB" w:rsidRPr="00963E6E" w:rsidRDefault="003626BB" w:rsidP="00B37698">
            <w:pPr>
              <w:spacing w:line="0" w:lineRule="atLeast"/>
              <w:rPr>
                <w:rFonts w:ascii="Times New Roman" w:eastAsia="Times New Roman" w:hAnsi="Times New Roman" w:cs="Times New Roman"/>
              </w:rPr>
            </w:pPr>
          </w:p>
        </w:tc>
        <w:tc>
          <w:tcPr>
            <w:tcW w:w="2300" w:type="dxa"/>
            <w:tcBorders>
              <w:bottom w:val="single" w:sz="8" w:space="0" w:color="999999"/>
            </w:tcBorders>
            <w:shd w:val="clear" w:color="auto" w:fill="E6E6E6"/>
            <w:vAlign w:val="bottom"/>
          </w:tcPr>
          <w:p w:rsidR="003626BB" w:rsidRPr="00963E6E" w:rsidRDefault="003626BB" w:rsidP="00B37698">
            <w:pPr>
              <w:spacing w:line="0" w:lineRule="atLeast"/>
              <w:rPr>
                <w:rFonts w:ascii="Times New Roman" w:eastAsia="Times New Roman" w:hAnsi="Times New Roman" w:cs="Times New Roman"/>
              </w:rPr>
            </w:pPr>
          </w:p>
        </w:tc>
      </w:tr>
      <w:tr w:rsidR="003626BB" w:rsidRPr="00963E6E" w:rsidTr="00B37698">
        <w:trPr>
          <w:trHeight w:val="273"/>
        </w:trPr>
        <w:tc>
          <w:tcPr>
            <w:tcW w:w="5480" w:type="dxa"/>
            <w:tcBorders>
              <w:right w:val="single" w:sz="8" w:space="0" w:color="999999"/>
            </w:tcBorders>
            <w:shd w:val="clear" w:color="auto" w:fill="auto"/>
            <w:vAlign w:val="bottom"/>
          </w:tcPr>
          <w:p w:rsidR="003626BB" w:rsidRPr="00963E6E" w:rsidRDefault="003626BB" w:rsidP="00B37698">
            <w:pPr>
              <w:spacing w:line="0" w:lineRule="atLeast"/>
              <w:ind w:left="80"/>
              <w:rPr>
                <w:rFonts w:ascii="Times New Roman" w:eastAsia="Arial" w:hAnsi="Times New Roman" w:cs="Times New Roman"/>
              </w:rPr>
            </w:pPr>
            <w:r w:rsidRPr="00963E6E">
              <w:rPr>
                <w:rFonts w:ascii="Times New Roman" w:eastAsia="Arial" w:hAnsi="Times New Roman" w:cs="Times New Roman"/>
              </w:rPr>
              <w:t>John Muller</w:t>
            </w:r>
          </w:p>
        </w:tc>
        <w:tc>
          <w:tcPr>
            <w:tcW w:w="1920" w:type="dxa"/>
            <w:gridSpan w:val="2"/>
            <w:shd w:val="clear" w:color="auto" w:fill="auto"/>
            <w:vAlign w:val="bottom"/>
          </w:tcPr>
          <w:p w:rsidR="003626BB" w:rsidRPr="00963E6E" w:rsidRDefault="003626BB" w:rsidP="00B37698">
            <w:pPr>
              <w:spacing w:line="0" w:lineRule="atLeast"/>
              <w:ind w:left="60"/>
              <w:rPr>
                <w:rFonts w:ascii="Times New Roman" w:eastAsia="Arial" w:hAnsi="Times New Roman" w:cs="Times New Roman"/>
              </w:rPr>
            </w:pPr>
            <w:r w:rsidRPr="00963E6E">
              <w:rPr>
                <w:rFonts w:ascii="Times New Roman" w:eastAsia="Arial" w:hAnsi="Times New Roman" w:cs="Times New Roman"/>
              </w:rPr>
              <w:t>415.476.2821</w:t>
            </w:r>
          </w:p>
        </w:tc>
        <w:tc>
          <w:tcPr>
            <w:tcW w:w="20" w:type="dxa"/>
            <w:shd w:val="clear" w:color="auto" w:fill="auto"/>
            <w:vAlign w:val="bottom"/>
          </w:tcPr>
          <w:p w:rsidR="003626BB" w:rsidRPr="00963E6E" w:rsidRDefault="003626BB" w:rsidP="00B37698">
            <w:pPr>
              <w:spacing w:line="0" w:lineRule="atLeast"/>
              <w:rPr>
                <w:rFonts w:ascii="Times New Roman" w:eastAsia="Times New Roman" w:hAnsi="Times New Roman" w:cs="Times New Roman"/>
              </w:rPr>
            </w:pPr>
          </w:p>
        </w:tc>
        <w:tc>
          <w:tcPr>
            <w:tcW w:w="2300" w:type="dxa"/>
            <w:shd w:val="clear" w:color="auto" w:fill="auto"/>
            <w:vAlign w:val="bottom"/>
          </w:tcPr>
          <w:p w:rsidR="003626BB" w:rsidRPr="00963E6E" w:rsidRDefault="003626BB" w:rsidP="00B37698">
            <w:pPr>
              <w:spacing w:line="0" w:lineRule="atLeast"/>
              <w:ind w:left="60"/>
              <w:rPr>
                <w:rFonts w:ascii="Times New Roman" w:eastAsia="Arial" w:hAnsi="Times New Roman" w:cs="Times New Roman"/>
              </w:rPr>
            </w:pPr>
            <w:hyperlink r:id="rId17" w:history="1">
              <w:r w:rsidRPr="0059690C">
                <w:rPr>
                  <w:rStyle w:val="Hyperlink"/>
                  <w:rFonts w:ascii="Times New Roman" w:eastAsia="Arial" w:hAnsi="Times New Roman" w:cs="Times New Roman"/>
                </w:rPr>
                <w:t>Muller@ucsf.edu</w:t>
              </w:r>
            </w:hyperlink>
          </w:p>
        </w:tc>
      </w:tr>
      <w:tr w:rsidR="003626BB" w:rsidRPr="00963E6E" w:rsidTr="00B37698">
        <w:trPr>
          <w:trHeight w:val="154"/>
        </w:trPr>
        <w:tc>
          <w:tcPr>
            <w:tcW w:w="5480" w:type="dxa"/>
            <w:tcBorders>
              <w:bottom w:val="single" w:sz="8" w:space="0" w:color="999999"/>
              <w:right w:val="single" w:sz="8" w:space="0" w:color="999999"/>
            </w:tcBorders>
            <w:shd w:val="clear" w:color="auto" w:fill="auto"/>
            <w:vAlign w:val="bottom"/>
          </w:tcPr>
          <w:p w:rsidR="003626BB" w:rsidRPr="00963E6E" w:rsidRDefault="003626BB" w:rsidP="00B37698">
            <w:pPr>
              <w:spacing w:line="0" w:lineRule="atLeast"/>
              <w:rPr>
                <w:rFonts w:ascii="Times New Roman" w:eastAsia="Times New Roman" w:hAnsi="Times New Roman" w:cs="Times New Roman"/>
              </w:rPr>
            </w:pPr>
          </w:p>
        </w:tc>
        <w:tc>
          <w:tcPr>
            <w:tcW w:w="960" w:type="dxa"/>
            <w:tcBorders>
              <w:bottom w:val="single" w:sz="8" w:space="0" w:color="999999"/>
            </w:tcBorders>
            <w:shd w:val="clear" w:color="auto" w:fill="auto"/>
            <w:vAlign w:val="bottom"/>
          </w:tcPr>
          <w:p w:rsidR="003626BB" w:rsidRPr="00963E6E" w:rsidRDefault="003626BB" w:rsidP="00B37698">
            <w:pPr>
              <w:spacing w:line="0" w:lineRule="atLeast"/>
              <w:rPr>
                <w:rFonts w:ascii="Times New Roman" w:eastAsia="Times New Roman" w:hAnsi="Times New Roman" w:cs="Times New Roman"/>
              </w:rPr>
            </w:pPr>
          </w:p>
        </w:tc>
        <w:tc>
          <w:tcPr>
            <w:tcW w:w="960" w:type="dxa"/>
            <w:tcBorders>
              <w:bottom w:val="single" w:sz="8" w:space="0" w:color="999999"/>
            </w:tcBorders>
            <w:shd w:val="clear" w:color="auto" w:fill="auto"/>
            <w:vAlign w:val="bottom"/>
          </w:tcPr>
          <w:p w:rsidR="003626BB" w:rsidRPr="00963E6E" w:rsidRDefault="003626BB" w:rsidP="00B37698">
            <w:pPr>
              <w:spacing w:line="0" w:lineRule="atLeast"/>
              <w:rPr>
                <w:rFonts w:ascii="Times New Roman" w:eastAsia="Times New Roman" w:hAnsi="Times New Roman" w:cs="Times New Roman"/>
              </w:rPr>
            </w:pPr>
          </w:p>
        </w:tc>
        <w:tc>
          <w:tcPr>
            <w:tcW w:w="20" w:type="dxa"/>
            <w:tcBorders>
              <w:bottom w:val="single" w:sz="8" w:space="0" w:color="999999"/>
            </w:tcBorders>
            <w:shd w:val="clear" w:color="auto" w:fill="auto"/>
            <w:vAlign w:val="bottom"/>
          </w:tcPr>
          <w:p w:rsidR="003626BB" w:rsidRPr="00963E6E" w:rsidRDefault="003626BB" w:rsidP="00B37698">
            <w:pPr>
              <w:spacing w:line="0" w:lineRule="atLeast"/>
              <w:rPr>
                <w:rFonts w:ascii="Times New Roman" w:eastAsia="Times New Roman" w:hAnsi="Times New Roman" w:cs="Times New Roman"/>
              </w:rPr>
            </w:pPr>
          </w:p>
        </w:tc>
        <w:tc>
          <w:tcPr>
            <w:tcW w:w="2300" w:type="dxa"/>
            <w:tcBorders>
              <w:bottom w:val="single" w:sz="8" w:space="0" w:color="999999"/>
            </w:tcBorders>
            <w:shd w:val="clear" w:color="auto" w:fill="auto"/>
            <w:vAlign w:val="bottom"/>
          </w:tcPr>
          <w:p w:rsidR="003626BB" w:rsidRPr="00963E6E" w:rsidRDefault="003626BB" w:rsidP="00B37698">
            <w:pPr>
              <w:spacing w:line="0" w:lineRule="atLeast"/>
              <w:rPr>
                <w:rFonts w:ascii="Times New Roman" w:eastAsia="Times New Roman" w:hAnsi="Times New Roman" w:cs="Times New Roman"/>
              </w:rPr>
            </w:pPr>
          </w:p>
        </w:tc>
      </w:tr>
      <w:tr w:rsidR="003626BB" w:rsidRPr="00963E6E" w:rsidTr="00B37698">
        <w:trPr>
          <w:trHeight w:val="66"/>
        </w:trPr>
        <w:tc>
          <w:tcPr>
            <w:tcW w:w="5480" w:type="dxa"/>
            <w:tcBorders>
              <w:right w:val="single" w:sz="8" w:space="0" w:color="999999"/>
            </w:tcBorders>
            <w:shd w:val="clear" w:color="auto" w:fill="E6E6E6"/>
            <w:vAlign w:val="bottom"/>
          </w:tcPr>
          <w:p w:rsidR="003626BB" w:rsidRPr="00963E6E" w:rsidRDefault="003626BB" w:rsidP="00B37698">
            <w:pPr>
              <w:spacing w:line="0" w:lineRule="atLeast"/>
              <w:rPr>
                <w:rFonts w:ascii="Times New Roman" w:eastAsia="Times New Roman" w:hAnsi="Times New Roman" w:cs="Times New Roman"/>
              </w:rPr>
            </w:pPr>
          </w:p>
        </w:tc>
        <w:tc>
          <w:tcPr>
            <w:tcW w:w="960" w:type="dxa"/>
            <w:tcBorders>
              <w:right w:val="single" w:sz="8" w:space="0" w:color="E6E6E6"/>
            </w:tcBorders>
            <w:shd w:val="clear" w:color="auto" w:fill="E6E6E6"/>
            <w:vAlign w:val="bottom"/>
          </w:tcPr>
          <w:p w:rsidR="003626BB" w:rsidRPr="00963E6E" w:rsidRDefault="003626BB" w:rsidP="00B37698">
            <w:pPr>
              <w:spacing w:line="0" w:lineRule="atLeast"/>
              <w:rPr>
                <w:rFonts w:ascii="Times New Roman" w:eastAsia="Times New Roman" w:hAnsi="Times New Roman" w:cs="Times New Roman"/>
              </w:rPr>
            </w:pPr>
          </w:p>
        </w:tc>
        <w:tc>
          <w:tcPr>
            <w:tcW w:w="960" w:type="dxa"/>
            <w:tcBorders>
              <w:right w:val="single" w:sz="8" w:space="0" w:color="E6E6E6"/>
            </w:tcBorders>
            <w:shd w:val="clear" w:color="auto" w:fill="E6E6E6"/>
            <w:vAlign w:val="bottom"/>
          </w:tcPr>
          <w:p w:rsidR="003626BB" w:rsidRPr="00963E6E" w:rsidRDefault="003626BB" w:rsidP="00B37698">
            <w:pPr>
              <w:spacing w:line="0" w:lineRule="atLeast"/>
              <w:rPr>
                <w:rFonts w:ascii="Times New Roman" w:eastAsia="Times New Roman" w:hAnsi="Times New Roman" w:cs="Times New Roman"/>
              </w:rPr>
            </w:pPr>
          </w:p>
        </w:tc>
        <w:tc>
          <w:tcPr>
            <w:tcW w:w="20" w:type="dxa"/>
            <w:shd w:val="clear" w:color="auto" w:fill="auto"/>
            <w:vAlign w:val="bottom"/>
          </w:tcPr>
          <w:p w:rsidR="003626BB" w:rsidRPr="00963E6E" w:rsidRDefault="003626BB" w:rsidP="00B37698">
            <w:pPr>
              <w:spacing w:line="0" w:lineRule="atLeast"/>
              <w:rPr>
                <w:rFonts w:ascii="Times New Roman" w:eastAsia="Times New Roman" w:hAnsi="Times New Roman" w:cs="Times New Roman"/>
              </w:rPr>
            </w:pPr>
          </w:p>
        </w:tc>
        <w:tc>
          <w:tcPr>
            <w:tcW w:w="2300" w:type="dxa"/>
            <w:shd w:val="clear" w:color="auto" w:fill="E6E6E6"/>
            <w:vAlign w:val="bottom"/>
          </w:tcPr>
          <w:p w:rsidR="003626BB" w:rsidRPr="00963E6E" w:rsidRDefault="003626BB" w:rsidP="00B37698">
            <w:pPr>
              <w:spacing w:line="0" w:lineRule="atLeast"/>
              <w:rPr>
                <w:rFonts w:ascii="Times New Roman" w:eastAsia="Times New Roman" w:hAnsi="Times New Roman" w:cs="Times New Roman"/>
              </w:rPr>
            </w:pPr>
          </w:p>
        </w:tc>
      </w:tr>
      <w:tr w:rsidR="003626BB" w:rsidRPr="00963E6E" w:rsidTr="00B37698">
        <w:trPr>
          <w:trHeight w:val="180"/>
        </w:trPr>
        <w:tc>
          <w:tcPr>
            <w:tcW w:w="5480" w:type="dxa"/>
            <w:tcBorders>
              <w:right w:val="single" w:sz="8" w:space="0" w:color="999999"/>
            </w:tcBorders>
            <w:shd w:val="clear" w:color="auto" w:fill="E6E6E6"/>
            <w:vAlign w:val="bottom"/>
          </w:tcPr>
          <w:p w:rsidR="003626BB" w:rsidRPr="00963E6E" w:rsidRDefault="003626BB" w:rsidP="00B37698">
            <w:pPr>
              <w:spacing w:line="180" w:lineRule="exact"/>
              <w:ind w:left="80"/>
              <w:rPr>
                <w:rFonts w:ascii="Times New Roman" w:eastAsia="Arial" w:hAnsi="Times New Roman" w:cs="Times New Roman"/>
              </w:rPr>
            </w:pPr>
            <w:r w:rsidRPr="00963E6E">
              <w:rPr>
                <w:rFonts w:ascii="Times New Roman" w:eastAsia="Arial" w:hAnsi="Times New Roman" w:cs="Times New Roman"/>
              </w:rPr>
              <w:t>Executive Sponsor</w:t>
            </w:r>
          </w:p>
        </w:tc>
        <w:tc>
          <w:tcPr>
            <w:tcW w:w="1920" w:type="dxa"/>
            <w:gridSpan w:val="2"/>
            <w:tcBorders>
              <w:right w:val="single" w:sz="8" w:space="0" w:color="E6E6E6"/>
            </w:tcBorders>
            <w:shd w:val="clear" w:color="auto" w:fill="E6E6E6"/>
            <w:vAlign w:val="bottom"/>
          </w:tcPr>
          <w:p w:rsidR="003626BB" w:rsidRPr="00963E6E" w:rsidRDefault="003626BB" w:rsidP="00B37698">
            <w:pPr>
              <w:spacing w:line="180" w:lineRule="exact"/>
              <w:ind w:left="60"/>
              <w:rPr>
                <w:rFonts w:ascii="Times New Roman" w:eastAsia="Arial" w:hAnsi="Times New Roman" w:cs="Times New Roman"/>
              </w:rPr>
            </w:pPr>
            <w:r w:rsidRPr="00963E6E">
              <w:rPr>
                <w:rFonts w:ascii="Times New Roman" w:eastAsia="Arial" w:hAnsi="Times New Roman" w:cs="Times New Roman"/>
              </w:rPr>
              <w:t>Phone</w:t>
            </w:r>
          </w:p>
        </w:tc>
        <w:tc>
          <w:tcPr>
            <w:tcW w:w="20" w:type="dxa"/>
            <w:shd w:val="clear" w:color="auto" w:fill="auto"/>
            <w:vAlign w:val="bottom"/>
          </w:tcPr>
          <w:p w:rsidR="003626BB" w:rsidRPr="00963E6E" w:rsidRDefault="003626BB" w:rsidP="00B37698">
            <w:pPr>
              <w:spacing w:line="0" w:lineRule="atLeast"/>
              <w:rPr>
                <w:rFonts w:ascii="Times New Roman" w:eastAsia="Times New Roman" w:hAnsi="Times New Roman" w:cs="Times New Roman"/>
              </w:rPr>
            </w:pPr>
          </w:p>
        </w:tc>
        <w:tc>
          <w:tcPr>
            <w:tcW w:w="2300" w:type="dxa"/>
            <w:shd w:val="clear" w:color="auto" w:fill="E6E6E6"/>
            <w:vAlign w:val="bottom"/>
          </w:tcPr>
          <w:p w:rsidR="003626BB" w:rsidRPr="00963E6E" w:rsidRDefault="003626BB" w:rsidP="00B37698">
            <w:pPr>
              <w:spacing w:line="180" w:lineRule="exact"/>
              <w:ind w:left="60"/>
              <w:rPr>
                <w:rFonts w:ascii="Times New Roman" w:eastAsia="Arial" w:hAnsi="Times New Roman" w:cs="Times New Roman"/>
              </w:rPr>
            </w:pPr>
            <w:r w:rsidRPr="00963E6E">
              <w:rPr>
                <w:rFonts w:ascii="Times New Roman" w:eastAsia="Arial" w:hAnsi="Times New Roman" w:cs="Times New Roman"/>
              </w:rPr>
              <w:t>Email</w:t>
            </w:r>
          </w:p>
        </w:tc>
      </w:tr>
      <w:tr w:rsidR="003626BB" w:rsidRPr="00963E6E" w:rsidTr="00B37698">
        <w:trPr>
          <w:trHeight w:val="72"/>
        </w:trPr>
        <w:tc>
          <w:tcPr>
            <w:tcW w:w="5480" w:type="dxa"/>
            <w:tcBorders>
              <w:bottom w:val="single" w:sz="8" w:space="0" w:color="999999"/>
              <w:right w:val="single" w:sz="8" w:space="0" w:color="999999"/>
            </w:tcBorders>
            <w:shd w:val="clear" w:color="auto" w:fill="E6E6E6"/>
            <w:vAlign w:val="bottom"/>
          </w:tcPr>
          <w:p w:rsidR="003626BB" w:rsidRPr="00963E6E" w:rsidRDefault="003626BB" w:rsidP="00B37698">
            <w:pPr>
              <w:spacing w:line="0" w:lineRule="atLeast"/>
              <w:rPr>
                <w:rFonts w:ascii="Times New Roman" w:eastAsia="Times New Roman" w:hAnsi="Times New Roman" w:cs="Times New Roman"/>
              </w:rPr>
            </w:pPr>
          </w:p>
        </w:tc>
        <w:tc>
          <w:tcPr>
            <w:tcW w:w="960" w:type="dxa"/>
            <w:tcBorders>
              <w:bottom w:val="single" w:sz="8" w:space="0" w:color="999999"/>
              <w:right w:val="single" w:sz="8" w:space="0" w:color="E6E6E6"/>
            </w:tcBorders>
            <w:shd w:val="clear" w:color="auto" w:fill="E6E6E6"/>
            <w:vAlign w:val="bottom"/>
          </w:tcPr>
          <w:p w:rsidR="003626BB" w:rsidRPr="00963E6E" w:rsidRDefault="003626BB" w:rsidP="00B37698">
            <w:pPr>
              <w:spacing w:line="0" w:lineRule="atLeast"/>
              <w:rPr>
                <w:rFonts w:ascii="Times New Roman" w:eastAsia="Times New Roman" w:hAnsi="Times New Roman" w:cs="Times New Roman"/>
              </w:rPr>
            </w:pPr>
          </w:p>
        </w:tc>
        <w:tc>
          <w:tcPr>
            <w:tcW w:w="960" w:type="dxa"/>
            <w:tcBorders>
              <w:bottom w:val="single" w:sz="8" w:space="0" w:color="999999"/>
              <w:right w:val="single" w:sz="8" w:space="0" w:color="E6E6E6"/>
            </w:tcBorders>
            <w:shd w:val="clear" w:color="auto" w:fill="E6E6E6"/>
            <w:vAlign w:val="bottom"/>
          </w:tcPr>
          <w:p w:rsidR="003626BB" w:rsidRPr="00963E6E" w:rsidRDefault="003626BB" w:rsidP="00B37698">
            <w:pPr>
              <w:spacing w:line="0" w:lineRule="atLeast"/>
              <w:rPr>
                <w:rFonts w:ascii="Times New Roman" w:eastAsia="Times New Roman" w:hAnsi="Times New Roman" w:cs="Times New Roman"/>
              </w:rPr>
            </w:pPr>
          </w:p>
        </w:tc>
        <w:tc>
          <w:tcPr>
            <w:tcW w:w="20" w:type="dxa"/>
            <w:tcBorders>
              <w:bottom w:val="single" w:sz="8" w:space="0" w:color="999999"/>
            </w:tcBorders>
            <w:shd w:val="clear" w:color="auto" w:fill="E6E6E6"/>
            <w:vAlign w:val="bottom"/>
          </w:tcPr>
          <w:p w:rsidR="003626BB" w:rsidRPr="00963E6E" w:rsidRDefault="003626BB" w:rsidP="00B37698">
            <w:pPr>
              <w:spacing w:line="0" w:lineRule="atLeast"/>
              <w:rPr>
                <w:rFonts w:ascii="Times New Roman" w:eastAsia="Times New Roman" w:hAnsi="Times New Roman" w:cs="Times New Roman"/>
              </w:rPr>
            </w:pPr>
          </w:p>
        </w:tc>
        <w:tc>
          <w:tcPr>
            <w:tcW w:w="2300" w:type="dxa"/>
            <w:tcBorders>
              <w:bottom w:val="single" w:sz="8" w:space="0" w:color="999999"/>
            </w:tcBorders>
            <w:shd w:val="clear" w:color="auto" w:fill="E6E6E6"/>
            <w:vAlign w:val="bottom"/>
          </w:tcPr>
          <w:p w:rsidR="003626BB" w:rsidRPr="00963E6E" w:rsidRDefault="003626BB" w:rsidP="00B37698">
            <w:pPr>
              <w:spacing w:line="0" w:lineRule="atLeast"/>
              <w:rPr>
                <w:rFonts w:ascii="Times New Roman" w:eastAsia="Times New Roman" w:hAnsi="Times New Roman" w:cs="Times New Roman"/>
              </w:rPr>
            </w:pPr>
          </w:p>
        </w:tc>
      </w:tr>
      <w:tr w:rsidR="003626BB" w:rsidRPr="00963E6E" w:rsidTr="00B37698">
        <w:trPr>
          <w:trHeight w:val="275"/>
        </w:trPr>
        <w:tc>
          <w:tcPr>
            <w:tcW w:w="5480" w:type="dxa"/>
            <w:tcBorders>
              <w:right w:val="single" w:sz="8" w:space="0" w:color="999999"/>
            </w:tcBorders>
            <w:shd w:val="clear" w:color="auto" w:fill="auto"/>
            <w:vAlign w:val="bottom"/>
          </w:tcPr>
          <w:p w:rsidR="003626BB" w:rsidRPr="00963E6E" w:rsidRDefault="003626BB" w:rsidP="00B37698">
            <w:pPr>
              <w:spacing w:line="0" w:lineRule="atLeast"/>
              <w:ind w:left="80"/>
              <w:rPr>
                <w:rFonts w:ascii="Times New Roman" w:eastAsia="Arial" w:hAnsi="Times New Roman" w:cs="Times New Roman"/>
              </w:rPr>
            </w:pPr>
            <w:proofErr w:type="spellStart"/>
            <w:r w:rsidRPr="00963E6E">
              <w:rPr>
                <w:rFonts w:ascii="Times New Roman" w:eastAsia="Arial" w:hAnsi="Times New Roman" w:cs="Times New Roman"/>
              </w:rPr>
              <w:t>Opinder</w:t>
            </w:r>
            <w:proofErr w:type="spellEnd"/>
            <w:r w:rsidRPr="00963E6E">
              <w:rPr>
                <w:rFonts w:ascii="Times New Roman" w:eastAsia="Arial" w:hAnsi="Times New Roman" w:cs="Times New Roman"/>
              </w:rPr>
              <w:t xml:space="preserve"> Jackson </w:t>
            </w:r>
          </w:p>
        </w:tc>
        <w:tc>
          <w:tcPr>
            <w:tcW w:w="1920" w:type="dxa"/>
            <w:gridSpan w:val="2"/>
            <w:shd w:val="clear" w:color="auto" w:fill="auto"/>
            <w:vAlign w:val="bottom"/>
          </w:tcPr>
          <w:p w:rsidR="003626BB" w:rsidRPr="00963E6E" w:rsidRDefault="003626BB" w:rsidP="00B37698">
            <w:pPr>
              <w:spacing w:line="0" w:lineRule="atLeast"/>
              <w:ind w:left="60"/>
              <w:rPr>
                <w:rFonts w:ascii="Times New Roman" w:eastAsia="Arial" w:hAnsi="Times New Roman" w:cs="Times New Roman"/>
              </w:rPr>
            </w:pPr>
            <w:r w:rsidRPr="00963E6E">
              <w:rPr>
                <w:rFonts w:ascii="Times New Roman" w:eastAsia="Arial" w:hAnsi="Times New Roman" w:cs="Times New Roman"/>
              </w:rPr>
              <w:t>415.502.4004</w:t>
            </w:r>
          </w:p>
        </w:tc>
        <w:tc>
          <w:tcPr>
            <w:tcW w:w="20" w:type="dxa"/>
            <w:shd w:val="clear" w:color="auto" w:fill="auto"/>
            <w:vAlign w:val="bottom"/>
          </w:tcPr>
          <w:p w:rsidR="003626BB" w:rsidRPr="00963E6E" w:rsidRDefault="003626BB" w:rsidP="00B37698">
            <w:pPr>
              <w:spacing w:line="0" w:lineRule="atLeast"/>
              <w:rPr>
                <w:rFonts w:ascii="Times New Roman" w:eastAsia="Times New Roman" w:hAnsi="Times New Roman" w:cs="Times New Roman"/>
              </w:rPr>
            </w:pPr>
          </w:p>
        </w:tc>
        <w:tc>
          <w:tcPr>
            <w:tcW w:w="2300" w:type="dxa"/>
            <w:shd w:val="clear" w:color="auto" w:fill="auto"/>
            <w:vAlign w:val="bottom"/>
          </w:tcPr>
          <w:p w:rsidR="003626BB" w:rsidRPr="00963E6E" w:rsidRDefault="003626BB" w:rsidP="00B37698">
            <w:pPr>
              <w:spacing w:line="0" w:lineRule="atLeast"/>
              <w:ind w:left="60"/>
              <w:rPr>
                <w:rFonts w:ascii="Times New Roman" w:eastAsia="Arial" w:hAnsi="Times New Roman" w:cs="Times New Roman"/>
              </w:rPr>
            </w:pPr>
            <w:r>
              <w:rPr>
                <w:rFonts w:ascii="Times New Roman" w:eastAsia="Arial" w:hAnsi="Times New Roman" w:cs="Times New Roman"/>
              </w:rPr>
              <w:t>OP</w:t>
            </w:r>
            <w:r w:rsidRPr="00963E6E">
              <w:rPr>
                <w:rFonts w:ascii="Times New Roman" w:eastAsia="Arial" w:hAnsi="Times New Roman" w:cs="Times New Roman"/>
              </w:rPr>
              <w:t>@medsch.ucsf.edu</w:t>
            </w:r>
          </w:p>
        </w:tc>
      </w:tr>
      <w:tr w:rsidR="003626BB" w:rsidRPr="00963E6E" w:rsidTr="00B37698">
        <w:trPr>
          <w:trHeight w:val="154"/>
        </w:trPr>
        <w:tc>
          <w:tcPr>
            <w:tcW w:w="5480" w:type="dxa"/>
            <w:tcBorders>
              <w:bottom w:val="single" w:sz="8" w:space="0" w:color="999999"/>
              <w:right w:val="single" w:sz="8" w:space="0" w:color="999999"/>
            </w:tcBorders>
            <w:shd w:val="clear" w:color="auto" w:fill="auto"/>
            <w:vAlign w:val="bottom"/>
          </w:tcPr>
          <w:p w:rsidR="003626BB" w:rsidRPr="00963E6E" w:rsidRDefault="003626BB" w:rsidP="00B37698">
            <w:pPr>
              <w:spacing w:line="0" w:lineRule="atLeast"/>
              <w:rPr>
                <w:rFonts w:ascii="Times New Roman" w:eastAsia="Times New Roman" w:hAnsi="Times New Roman" w:cs="Times New Roman"/>
              </w:rPr>
            </w:pPr>
          </w:p>
        </w:tc>
        <w:tc>
          <w:tcPr>
            <w:tcW w:w="960" w:type="dxa"/>
            <w:tcBorders>
              <w:bottom w:val="single" w:sz="8" w:space="0" w:color="999999"/>
            </w:tcBorders>
            <w:shd w:val="clear" w:color="auto" w:fill="auto"/>
            <w:vAlign w:val="bottom"/>
          </w:tcPr>
          <w:p w:rsidR="003626BB" w:rsidRPr="00963E6E" w:rsidRDefault="003626BB" w:rsidP="00B37698">
            <w:pPr>
              <w:spacing w:line="0" w:lineRule="atLeast"/>
              <w:rPr>
                <w:rFonts w:ascii="Times New Roman" w:eastAsia="Times New Roman" w:hAnsi="Times New Roman" w:cs="Times New Roman"/>
              </w:rPr>
            </w:pPr>
          </w:p>
        </w:tc>
        <w:tc>
          <w:tcPr>
            <w:tcW w:w="3280" w:type="dxa"/>
            <w:gridSpan w:val="3"/>
            <w:tcBorders>
              <w:bottom w:val="single" w:sz="8" w:space="0" w:color="999999"/>
            </w:tcBorders>
            <w:shd w:val="clear" w:color="auto" w:fill="auto"/>
            <w:vAlign w:val="bottom"/>
          </w:tcPr>
          <w:p w:rsidR="003626BB" w:rsidRPr="00963E6E" w:rsidRDefault="003626BB" w:rsidP="00B37698">
            <w:pPr>
              <w:spacing w:line="0" w:lineRule="atLeast"/>
              <w:rPr>
                <w:rFonts w:ascii="Times New Roman" w:eastAsia="Times New Roman" w:hAnsi="Times New Roman" w:cs="Times New Roman"/>
              </w:rPr>
            </w:pPr>
          </w:p>
        </w:tc>
      </w:tr>
      <w:tr w:rsidR="003626BB" w:rsidRPr="00963E6E" w:rsidTr="00B37698">
        <w:trPr>
          <w:trHeight w:val="67"/>
        </w:trPr>
        <w:tc>
          <w:tcPr>
            <w:tcW w:w="5480" w:type="dxa"/>
            <w:tcBorders>
              <w:right w:val="single" w:sz="8" w:space="0" w:color="E6E6E6"/>
            </w:tcBorders>
            <w:shd w:val="clear" w:color="auto" w:fill="E6E6E6"/>
            <w:vAlign w:val="bottom"/>
          </w:tcPr>
          <w:p w:rsidR="003626BB" w:rsidRPr="00963E6E" w:rsidRDefault="003626BB" w:rsidP="00B37698">
            <w:pPr>
              <w:spacing w:line="0" w:lineRule="atLeast"/>
              <w:rPr>
                <w:rFonts w:ascii="Times New Roman" w:eastAsia="Times New Roman" w:hAnsi="Times New Roman" w:cs="Times New Roman"/>
              </w:rPr>
            </w:pPr>
          </w:p>
        </w:tc>
        <w:tc>
          <w:tcPr>
            <w:tcW w:w="960" w:type="dxa"/>
            <w:tcBorders>
              <w:right w:val="single" w:sz="8" w:space="0" w:color="999999"/>
            </w:tcBorders>
            <w:shd w:val="clear" w:color="auto" w:fill="E6E6E6"/>
            <w:vAlign w:val="bottom"/>
          </w:tcPr>
          <w:p w:rsidR="003626BB" w:rsidRPr="00963E6E" w:rsidRDefault="003626BB" w:rsidP="00B37698">
            <w:pPr>
              <w:spacing w:line="0" w:lineRule="atLeast"/>
              <w:rPr>
                <w:rFonts w:ascii="Times New Roman" w:eastAsia="Times New Roman" w:hAnsi="Times New Roman" w:cs="Times New Roman"/>
              </w:rPr>
            </w:pPr>
          </w:p>
        </w:tc>
        <w:tc>
          <w:tcPr>
            <w:tcW w:w="3280" w:type="dxa"/>
            <w:gridSpan w:val="3"/>
            <w:shd w:val="clear" w:color="auto" w:fill="E6E6E6"/>
            <w:vAlign w:val="bottom"/>
          </w:tcPr>
          <w:p w:rsidR="003626BB" w:rsidRPr="00963E6E" w:rsidRDefault="003626BB" w:rsidP="00B37698">
            <w:pPr>
              <w:spacing w:line="0" w:lineRule="atLeast"/>
              <w:rPr>
                <w:rFonts w:ascii="Times New Roman" w:eastAsia="Times New Roman" w:hAnsi="Times New Roman" w:cs="Times New Roman"/>
              </w:rPr>
            </w:pPr>
          </w:p>
        </w:tc>
      </w:tr>
      <w:tr w:rsidR="003626BB" w:rsidRPr="00963E6E" w:rsidTr="00B37698">
        <w:trPr>
          <w:trHeight w:val="180"/>
        </w:trPr>
        <w:tc>
          <w:tcPr>
            <w:tcW w:w="5480" w:type="dxa"/>
            <w:tcBorders>
              <w:right w:val="single" w:sz="8" w:space="0" w:color="E6E6E6"/>
            </w:tcBorders>
            <w:shd w:val="clear" w:color="auto" w:fill="E6E6E6"/>
            <w:vAlign w:val="bottom"/>
          </w:tcPr>
          <w:p w:rsidR="003626BB" w:rsidRPr="00963E6E" w:rsidRDefault="003626BB" w:rsidP="00B37698">
            <w:pPr>
              <w:spacing w:line="180" w:lineRule="exact"/>
              <w:ind w:left="80"/>
              <w:rPr>
                <w:rFonts w:ascii="Times New Roman" w:eastAsia="Arial" w:hAnsi="Times New Roman" w:cs="Times New Roman"/>
              </w:rPr>
            </w:pPr>
            <w:r w:rsidRPr="00963E6E">
              <w:rPr>
                <w:rFonts w:ascii="Times New Roman" w:eastAsia="Arial" w:hAnsi="Times New Roman" w:cs="Times New Roman"/>
              </w:rPr>
              <w:t>Document Version</w:t>
            </w:r>
          </w:p>
        </w:tc>
        <w:tc>
          <w:tcPr>
            <w:tcW w:w="960" w:type="dxa"/>
            <w:tcBorders>
              <w:right w:val="single" w:sz="8" w:space="0" w:color="999999"/>
            </w:tcBorders>
            <w:shd w:val="clear" w:color="auto" w:fill="E6E6E6"/>
            <w:vAlign w:val="bottom"/>
          </w:tcPr>
          <w:p w:rsidR="003626BB" w:rsidRPr="00963E6E" w:rsidRDefault="003626BB" w:rsidP="00B37698">
            <w:pPr>
              <w:spacing w:line="0" w:lineRule="atLeast"/>
              <w:rPr>
                <w:rFonts w:ascii="Times New Roman" w:eastAsia="Times New Roman" w:hAnsi="Times New Roman" w:cs="Times New Roman"/>
              </w:rPr>
            </w:pPr>
          </w:p>
        </w:tc>
        <w:tc>
          <w:tcPr>
            <w:tcW w:w="3280" w:type="dxa"/>
            <w:gridSpan w:val="3"/>
            <w:shd w:val="clear" w:color="auto" w:fill="E6E6E6"/>
            <w:vAlign w:val="bottom"/>
          </w:tcPr>
          <w:p w:rsidR="003626BB" w:rsidRPr="00963E6E" w:rsidRDefault="003626BB" w:rsidP="00B37698">
            <w:pPr>
              <w:spacing w:line="180" w:lineRule="exact"/>
              <w:ind w:left="60"/>
              <w:rPr>
                <w:rFonts w:ascii="Times New Roman" w:eastAsia="Arial" w:hAnsi="Times New Roman" w:cs="Times New Roman"/>
              </w:rPr>
            </w:pPr>
            <w:r w:rsidRPr="00963E6E">
              <w:rPr>
                <w:rFonts w:ascii="Times New Roman" w:eastAsia="Arial" w:hAnsi="Times New Roman" w:cs="Times New Roman"/>
              </w:rPr>
              <w:t>Updated Date</w:t>
            </w:r>
          </w:p>
        </w:tc>
      </w:tr>
      <w:tr w:rsidR="003626BB" w:rsidRPr="00963E6E" w:rsidTr="00B37698">
        <w:trPr>
          <w:trHeight w:val="73"/>
        </w:trPr>
        <w:tc>
          <w:tcPr>
            <w:tcW w:w="5480" w:type="dxa"/>
            <w:tcBorders>
              <w:bottom w:val="single" w:sz="8" w:space="0" w:color="999999"/>
              <w:right w:val="single" w:sz="8" w:space="0" w:color="E6E6E6"/>
            </w:tcBorders>
            <w:shd w:val="clear" w:color="auto" w:fill="E6E6E6"/>
            <w:vAlign w:val="bottom"/>
          </w:tcPr>
          <w:p w:rsidR="003626BB" w:rsidRPr="00963E6E" w:rsidRDefault="003626BB" w:rsidP="00B37698">
            <w:pPr>
              <w:spacing w:line="0" w:lineRule="atLeast"/>
              <w:rPr>
                <w:rFonts w:ascii="Times New Roman" w:eastAsia="Times New Roman" w:hAnsi="Times New Roman" w:cs="Times New Roman"/>
              </w:rPr>
            </w:pPr>
          </w:p>
        </w:tc>
        <w:tc>
          <w:tcPr>
            <w:tcW w:w="960" w:type="dxa"/>
            <w:tcBorders>
              <w:bottom w:val="single" w:sz="8" w:space="0" w:color="999999"/>
              <w:right w:val="single" w:sz="8" w:space="0" w:color="999999"/>
            </w:tcBorders>
            <w:shd w:val="clear" w:color="auto" w:fill="E6E6E6"/>
            <w:vAlign w:val="bottom"/>
          </w:tcPr>
          <w:p w:rsidR="003626BB" w:rsidRPr="00963E6E" w:rsidRDefault="003626BB" w:rsidP="00B37698">
            <w:pPr>
              <w:spacing w:line="0" w:lineRule="atLeast"/>
              <w:rPr>
                <w:rFonts w:ascii="Times New Roman" w:eastAsia="Times New Roman" w:hAnsi="Times New Roman" w:cs="Times New Roman"/>
              </w:rPr>
            </w:pPr>
          </w:p>
        </w:tc>
        <w:tc>
          <w:tcPr>
            <w:tcW w:w="960" w:type="dxa"/>
            <w:tcBorders>
              <w:bottom w:val="single" w:sz="8" w:space="0" w:color="999999"/>
              <w:right w:val="single" w:sz="8" w:space="0" w:color="E6E6E6"/>
            </w:tcBorders>
            <w:shd w:val="clear" w:color="auto" w:fill="E6E6E6"/>
            <w:vAlign w:val="bottom"/>
          </w:tcPr>
          <w:p w:rsidR="003626BB" w:rsidRPr="00963E6E" w:rsidRDefault="003626BB" w:rsidP="00B37698">
            <w:pPr>
              <w:spacing w:line="0" w:lineRule="atLeast"/>
              <w:rPr>
                <w:rFonts w:ascii="Times New Roman" w:eastAsia="Times New Roman" w:hAnsi="Times New Roman" w:cs="Times New Roman"/>
              </w:rPr>
            </w:pPr>
          </w:p>
        </w:tc>
        <w:tc>
          <w:tcPr>
            <w:tcW w:w="20" w:type="dxa"/>
            <w:tcBorders>
              <w:bottom w:val="single" w:sz="8" w:space="0" w:color="999999"/>
            </w:tcBorders>
            <w:shd w:val="clear" w:color="auto" w:fill="E6E6E6"/>
            <w:vAlign w:val="bottom"/>
          </w:tcPr>
          <w:p w:rsidR="003626BB" w:rsidRPr="00963E6E" w:rsidRDefault="003626BB" w:rsidP="00B37698">
            <w:pPr>
              <w:spacing w:line="0" w:lineRule="atLeast"/>
              <w:rPr>
                <w:rFonts w:ascii="Times New Roman" w:eastAsia="Times New Roman" w:hAnsi="Times New Roman" w:cs="Times New Roman"/>
              </w:rPr>
            </w:pPr>
          </w:p>
        </w:tc>
        <w:tc>
          <w:tcPr>
            <w:tcW w:w="2300" w:type="dxa"/>
            <w:tcBorders>
              <w:bottom w:val="single" w:sz="8" w:space="0" w:color="999999"/>
            </w:tcBorders>
            <w:shd w:val="clear" w:color="auto" w:fill="E6E6E6"/>
            <w:vAlign w:val="bottom"/>
          </w:tcPr>
          <w:p w:rsidR="003626BB" w:rsidRPr="00963E6E" w:rsidRDefault="003626BB" w:rsidP="00B37698">
            <w:pPr>
              <w:spacing w:line="0" w:lineRule="atLeast"/>
              <w:rPr>
                <w:rFonts w:ascii="Times New Roman" w:eastAsia="Times New Roman" w:hAnsi="Times New Roman" w:cs="Times New Roman"/>
              </w:rPr>
            </w:pPr>
          </w:p>
        </w:tc>
      </w:tr>
      <w:tr w:rsidR="003626BB" w:rsidRPr="00963E6E" w:rsidTr="00B37698">
        <w:trPr>
          <w:trHeight w:val="275"/>
        </w:trPr>
        <w:tc>
          <w:tcPr>
            <w:tcW w:w="5480" w:type="dxa"/>
            <w:shd w:val="clear" w:color="auto" w:fill="auto"/>
            <w:vAlign w:val="bottom"/>
          </w:tcPr>
          <w:p w:rsidR="003626BB" w:rsidRPr="00963E6E" w:rsidRDefault="003626BB" w:rsidP="00B37698">
            <w:pPr>
              <w:spacing w:line="0" w:lineRule="atLeast"/>
              <w:ind w:left="80"/>
              <w:rPr>
                <w:rFonts w:ascii="Times New Roman" w:eastAsia="Arial" w:hAnsi="Times New Roman" w:cs="Times New Roman"/>
              </w:rPr>
            </w:pPr>
            <w:r w:rsidRPr="00963E6E">
              <w:rPr>
                <w:rFonts w:ascii="Times New Roman" w:eastAsia="Arial" w:hAnsi="Times New Roman" w:cs="Times New Roman"/>
              </w:rPr>
              <w:t>1.0</w:t>
            </w:r>
          </w:p>
        </w:tc>
        <w:tc>
          <w:tcPr>
            <w:tcW w:w="960" w:type="dxa"/>
            <w:tcBorders>
              <w:right w:val="single" w:sz="8" w:space="0" w:color="999999"/>
            </w:tcBorders>
            <w:shd w:val="clear" w:color="auto" w:fill="auto"/>
            <w:vAlign w:val="bottom"/>
          </w:tcPr>
          <w:p w:rsidR="003626BB" w:rsidRPr="00963E6E" w:rsidRDefault="003626BB" w:rsidP="00B37698">
            <w:pPr>
              <w:spacing w:line="0" w:lineRule="atLeast"/>
              <w:rPr>
                <w:rFonts w:ascii="Times New Roman" w:eastAsia="Times New Roman" w:hAnsi="Times New Roman" w:cs="Times New Roman"/>
              </w:rPr>
            </w:pPr>
          </w:p>
        </w:tc>
        <w:tc>
          <w:tcPr>
            <w:tcW w:w="960" w:type="dxa"/>
            <w:shd w:val="clear" w:color="auto" w:fill="auto"/>
            <w:vAlign w:val="bottom"/>
          </w:tcPr>
          <w:p w:rsidR="003626BB" w:rsidRPr="00963E6E" w:rsidRDefault="003626BB" w:rsidP="00B37698">
            <w:pPr>
              <w:spacing w:line="0" w:lineRule="atLeast"/>
              <w:rPr>
                <w:rFonts w:ascii="Times New Roman" w:eastAsia="Arial" w:hAnsi="Times New Roman" w:cs="Times New Roman"/>
              </w:rPr>
            </w:pPr>
            <w:r w:rsidRPr="00963E6E">
              <w:rPr>
                <w:rFonts w:ascii="Times New Roman" w:eastAsia="Arial" w:hAnsi="Times New Roman" w:cs="Times New Roman"/>
              </w:rPr>
              <w:t>15/12/2018</w:t>
            </w:r>
          </w:p>
        </w:tc>
        <w:tc>
          <w:tcPr>
            <w:tcW w:w="20" w:type="dxa"/>
            <w:shd w:val="clear" w:color="auto" w:fill="auto"/>
            <w:vAlign w:val="bottom"/>
          </w:tcPr>
          <w:p w:rsidR="003626BB" w:rsidRPr="00963E6E" w:rsidRDefault="003626BB" w:rsidP="00B37698">
            <w:pPr>
              <w:spacing w:line="0" w:lineRule="atLeast"/>
              <w:rPr>
                <w:rFonts w:ascii="Times New Roman" w:eastAsia="Times New Roman" w:hAnsi="Times New Roman" w:cs="Times New Roman"/>
              </w:rPr>
            </w:pPr>
          </w:p>
        </w:tc>
        <w:tc>
          <w:tcPr>
            <w:tcW w:w="2300" w:type="dxa"/>
            <w:shd w:val="clear" w:color="auto" w:fill="auto"/>
            <w:vAlign w:val="bottom"/>
          </w:tcPr>
          <w:p w:rsidR="003626BB" w:rsidRPr="00963E6E" w:rsidRDefault="003626BB" w:rsidP="00B37698">
            <w:pPr>
              <w:spacing w:line="0" w:lineRule="atLeast"/>
              <w:rPr>
                <w:rFonts w:ascii="Times New Roman" w:eastAsia="Times New Roman" w:hAnsi="Times New Roman" w:cs="Times New Roman"/>
              </w:rPr>
            </w:pPr>
          </w:p>
        </w:tc>
      </w:tr>
      <w:tr w:rsidR="003626BB" w:rsidRPr="00963E6E" w:rsidTr="00B37698">
        <w:trPr>
          <w:trHeight w:val="154"/>
        </w:trPr>
        <w:tc>
          <w:tcPr>
            <w:tcW w:w="5480" w:type="dxa"/>
            <w:tcBorders>
              <w:bottom w:val="single" w:sz="8" w:space="0" w:color="999999"/>
            </w:tcBorders>
            <w:shd w:val="clear" w:color="auto" w:fill="auto"/>
            <w:vAlign w:val="bottom"/>
          </w:tcPr>
          <w:p w:rsidR="003626BB" w:rsidRPr="00963E6E" w:rsidRDefault="003626BB" w:rsidP="00B37698">
            <w:pPr>
              <w:spacing w:line="0" w:lineRule="atLeast"/>
              <w:rPr>
                <w:rFonts w:ascii="Times New Roman" w:eastAsia="Times New Roman" w:hAnsi="Times New Roman" w:cs="Times New Roman"/>
              </w:rPr>
            </w:pPr>
          </w:p>
        </w:tc>
        <w:tc>
          <w:tcPr>
            <w:tcW w:w="960" w:type="dxa"/>
            <w:tcBorders>
              <w:bottom w:val="single" w:sz="8" w:space="0" w:color="999999"/>
              <w:right w:val="single" w:sz="8" w:space="0" w:color="999999"/>
            </w:tcBorders>
            <w:shd w:val="clear" w:color="auto" w:fill="auto"/>
            <w:vAlign w:val="bottom"/>
          </w:tcPr>
          <w:p w:rsidR="003626BB" w:rsidRPr="00963E6E" w:rsidRDefault="003626BB" w:rsidP="00B37698">
            <w:pPr>
              <w:spacing w:line="0" w:lineRule="atLeast"/>
              <w:rPr>
                <w:rFonts w:ascii="Times New Roman" w:eastAsia="Times New Roman" w:hAnsi="Times New Roman" w:cs="Times New Roman"/>
              </w:rPr>
            </w:pPr>
          </w:p>
        </w:tc>
        <w:tc>
          <w:tcPr>
            <w:tcW w:w="960" w:type="dxa"/>
            <w:tcBorders>
              <w:bottom w:val="single" w:sz="8" w:space="0" w:color="999999"/>
            </w:tcBorders>
            <w:shd w:val="clear" w:color="auto" w:fill="auto"/>
            <w:vAlign w:val="bottom"/>
          </w:tcPr>
          <w:p w:rsidR="003626BB" w:rsidRPr="00963E6E" w:rsidRDefault="003626BB" w:rsidP="00B37698">
            <w:pPr>
              <w:spacing w:line="0" w:lineRule="atLeast"/>
              <w:rPr>
                <w:rFonts w:ascii="Times New Roman" w:eastAsia="Times New Roman" w:hAnsi="Times New Roman" w:cs="Times New Roman"/>
              </w:rPr>
            </w:pPr>
          </w:p>
        </w:tc>
        <w:tc>
          <w:tcPr>
            <w:tcW w:w="20" w:type="dxa"/>
            <w:tcBorders>
              <w:bottom w:val="single" w:sz="8" w:space="0" w:color="999999"/>
            </w:tcBorders>
            <w:shd w:val="clear" w:color="auto" w:fill="auto"/>
            <w:vAlign w:val="bottom"/>
          </w:tcPr>
          <w:p w:rsidR="003626BB" w:rsidRPr="00963E6E" w:rsidRDefault="003626BB" w:rsidP="00B37698">
            <w:pPr>
              <w:spacing w:line="0" w:lineRule="atLeast"/>
              <w:rPr>
                <w:rFonts w:ascii="Times New Roman" w:eastAsia="Times New Roman" w:hAnsi="Times New Roman" w:cs="Times New Roman"/>
              </w:rPr>
            </w:pPr>
          </w:p>
        </w:tc>
        <w:tc>
          <w:tcPr>
            <w:tcW w:w="2300" w:type="dxa"/>
            <w:tcBorders>
              <w:bottom w:val="single" w:sz="8" w:space="0" w:color="999999"/>
            </w:tcBorders>
            <w:shd w:val="clear" w:color="auto" w:fill="auto"/>
            <w:vAlign w:val="bottom"/>
          </w:tcPr>
          <w:p w:rsidR="003626BB" w:rsidRPr="00963E6E" w:rsidRDefault="003626BB" w:rsidP="00B37698">
            <w:pPr>
              <w:spacing w:line="0" w:lineRule="atLeast"/>
              <w:rPr>
                <w:rFonts w:ascii="Times New Roman" w:eastAsia="Times New Roman" w:hAnsi="Times New Roman" w:cs="Times New Roman"/>
              </w:rPr>
            </w:pPr>
          </w:p>
        </w:tc>
      </w:tr>
    </w:tbl>
    <w:p w:rsidR="003626BB" w:rsidRPr="00963E6E" w:rsidRDefault="003626BB" w:rsidP="003626BB">
      <w:pPr>
        <w:spacing w:line="20" w:lineRule="exact"/>
        <w:rPr>
          <w:rFonts w:ascii="Times New Roman" w:eastAsia="Times New Roman" w:hAnsi="Times New Roman" w:cs="Times New Roman"/>
        </w:rPr>
      </w:pPr>
    </w:p>
    <w:p w:rsidR="003626BB" w:rsidRPr="00963E6E" w:rsidRDefault="003626BB" w:rsidP="003626BB">
      <w:pPr>
        <w:spacing w:line="323" w:lineRule="exact"/>
        <w:rPr>
          <w:rFonts w:ascii="Times New Roman" w:eastAsia="Times New Roman" w:hAnsi="Times New Roman" w:cs="Times New Roman"/>
        </w:rPr>
      </w:pPr>
      <w:r w:rsidRPr="00963E6E">
        <w:rPr>
          <w:rFonts w:ascii="Times New Roman" w:eastAsia="Times New Roman" w:hAnsi="Times New Roman" w:cs="Times New Roman"/>
          <w:noProof/>
        </w:rPr>
        <w:drawing>
          <wp:anchor distT="0" distB="0" distL="114300" distR="114300" simplePos="0" relativeHeight="251660288" behindDoc="1" locked="0" layoutInCell="1" allowOverlap="1">
            <wp:simplePos x="0" y="0"/>
            <wp:positionH relativeFrom="column">
              <wp:posOffset>-1905</wp:posOffset>
            </wp:positionH>
            <wp:positionV relativeFrom="paragraph">
              <wp:posOffset>25400</wp:posOffset>
            </wp:positionV>
            <wp:extent cx="6179820" cy="3891280"/>
            <wp:effectExtent l="0" t="0" r="0" b="0"/>
            <wp:wrapNone/>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79820" cy="3891280"/>
                    </a:xfrm>
                    <a:prstGeom prst="rect">
                      <a:avLst/>
                    </a:prstGeom>
                    <a:noFill/>
                  </pic:spPr>
                </pic:pic>
              </a:graphicData>
            </a:graphic>
            <wp14:sizeRelH relativeFrom="page">
              <wp14:pctWidth>0</wp14:pctWidth>
            </wp14:sizeRelH>
            <wp14:sizeRelV relativeFrom="page">
              <wp14:pctHeight>0</wp14:pctHeight>
            </wp14:sizeRelV>
          </wp:anchor>
        </w:drawing>
      </w:r>
    </w:p>
    <w:p w:rsidR="003626BB" w:rsidRPr="00963E6E" w:rsidRDefault="003626BB" w:rsidP="003626BB">
      <w:pPr>
        <w:spacing w:line="0" w:lineRule="atLeast"/>
        <w:rPr>
          <w:rFonts w:ascii="Times New Roman" w:eastAsia="Arial" w:hAnsi="Times New Roman" w:cs="Times New Roman"/>
          <w:b/>
        </w:rPr>
      </w:pPr>
      <w:r w:rsidRPr="00963E6E">
        <w:rPr>
          <w:rFonts w:ascii="Times New Roman" w:eastAsia="Times New Roman" w:hAnsi="Times New Roman" w:cs="Times New Roman"/>
          <w:noProof/>
        </w:rPr>
        <w:drawing>
          <wp:inline distT="0" distB="0" distL="0" distR="0">
            <wp:extent cx="38100" cy="142875"/>
            <wp:effectExtent l="0" t="0" r="0" b="952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100" cy="142875"/>
                    </a:xfrm>
                    <a:prstGeom prst="rect">
                      <a:avLst/>
                    </a:prstGeom>
                    <a:noFill/>
                    <a:ln>
                      <a:noFill/>
                    </a:ln>
                  </pic:spPr>
                </pic:pic>
              </a:graphicData>
            </a:graphic>
          </wp:inline>
        </w:drawing>
      </w:r>
      <w:r w:rsidRPr="00963E6E">
        <w:rPr>
          <w:rFonts w:ascii="Times New Roman" w:eastAsia="Arial" w:hAnsi="Times New Roman" w:cs="Times New Roman"/>
          <w:b/>
        </w:rPr>
        <w:t>Project Scope</w:t>
      </w:r>
    </w:p>
    <w:p w:rsidR="003626BB" w:rsidRPr="00963E6E" w:rsidRDefault="003626BB" w:rsidP="003626BB">
      <w:pPr>
        <w:spacing w:line="20" w:lineRule="exact"/>
        <w:rPr>
          <w:rFonts w:ascii="Times New Roman" w:eastAsia="Times New Roman" w:hAnsi="Times New Roman" w:cs="Times New Roman"/>
        </w:rPr>
      </w:pPr>
      <w:r w:rsidRPr="00963E6E">
        <w:rPr>
          <w:rFonts w:ascii="Times New Roman" w:eastAsia="Arial" w:hAnsi="Times New Roman" w:cs="Times New Roman"/>
          <w:b/>
          <w:noProof/>
        </w:rPr>
        <w:drawing>
          <wp:anchor distT="0" distB="0" distL="114300" distR="114300" simplePos="0" relativeHeight="251661312" behindDoc="1" locked="0" layoutInCell="1" allowOverlap="1">
            <wp:simplePos x="0" y="0"/>
            <wp:positionH relativeFrom="column">
              <wp:posOffset>45720</wp:posOffset>
            </wp:positionH>
            <wp:positionV relativeFrom="paragraph">
              <wp:posOffset>97790</wp:posOffset>
            </wp:positionV>
            <wp:extent cx="6124575" cy="140335"/>
            <wp:effectExtent l="0" t="0" r="9525" b="0"/>
            <wp:wrapNone/>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24575" cy="140335"/>
                    </a:xfrm>
                    <a:prstGeom prst="rect">
                      <a:avLst/>
                    </a:prstGeom>
                    <a:noFill/>
                  </pic:spPr>
                </pic:pic>
              </a:graphicData>
            </a:graphic>
            <wp14:sizeRelH relativeFrom="page">
              <wp14:pctWidth>0</wp14:pctWidth>
            </wp14:sizeRelH>
            <wp14:sizeRelV relativeFrom="page">
              <wp14:pctHeight>0</wp14:pctHeight>
            </wp14:sizeRelV>
          </wp:anchor>
        </w:drawing>
      </w:r>
    </w:p>
    <w:p w:rsidR="003626BB" w:rsidRPr="00963E6E" w:rsidRDefault="003626BB" w:rsidP="003626BB">
      <w:pPr>
        <w:spacing w:line="95" w:lineRule="exact"/>
        <w:rPr>
          <w:rFonts w:ascii="Times New Roman" w:eastAsia="Times New Roman" w:hAnsi="Times New Roman" w:cs="Times New Roman"/>
        </w:rPr>
      </w:pPr>
    </w:p>
    <w:p w:rsidR="003626BB" w:rsidRPr="00963E6E" w:rsidRDefault="003626BB" w:rsidP="003626BB">
      <w:pPr>
        <w:spacing w:line="0" w:lineRule="atLeast"/>
        <w:rPr>
          <w:rFonts w:ascii="Times New Roman" w:eastAsia="Arial" w:hAnsi="Times New Roman" w:cs="Times New Roman"/>
        </w:rPr>
      </w:pPr>
      <w:r w:rsidRPr="00963E6E">
        <w:rPr>
          <w:rFonts w:ascii="Times New Roman" w:eastAsia="Times New Roman" w:hAnsi="Times New Roman" w:cs="Times New Roman"/>
          <w:noProof/>
        </w:rPr>
        <w:drawing>
          <wp:inline distT="0" distB="0" distL="0" distR="0">
            <wp:extent cx="38100" cy="142875"/>
            <wp:effectExtent l="0" t="0" r="0" b="952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100" cy="142875"/>
                    </a:xfrm>
                    <a:prstGeom prst="rect">
                      <a:avLst/>
                    </a:prstGeom>
                    <a:noFill/>
                    <a:ln>
                      <a:noFill/>
                    </a:ln>
                  </pic:spPr>
                </pic:pic>
              </a:graphicData>
            </a:graphic>
          </wp:inline>
        </w:drawing>
      </w:r>
      <w:r w:rsidRPr="00963E6E">
        <w:rPr>
          <w:rFonts w:ascii="Times New Roman" w:eastAsia="Arial" w:hAnsi="Times New Roman" w:cs="Times New Roman"/>
        </w:rPr>
        <w:t>Situation / Problem / Opportunity</w:t>
      </w:r>
    </w:p>
    <w:p w:rsidR="003626BB" w:rsidRPr="00963E6E" w:rsidRDefault="003626BB" w:rsidP="003626BB">
      <w:pPr>
        <w:spacing w:line="211" w:lineRule="exact"/>
        <w:rPr>
          <w:rFonts w:ascii="Times New Roman" w:eastAsia="Times New Roman" w:hAnsi="Times New Roman" w:cs="Times New Roman"/>
        </w:rPr>
      </w:pPr>
    </w:p>
    <w:p w:rsidR="003626BB" w:rsidRPr="00963E6E" w:rsidRDefault="003626BB" w:rsidP="003626BB">
      <w:pPr>
        <w:spacing w:line="211" w:lineRule="exact"/>
        <w:rPr>
          <w:rFonts w:ascii="Times New Roman" w:eastAsia="Arial" w:hAnsi="Times New Roman" w:cs="Times New Roman"/>
        </w:rPr>
      </w:pPr>
      <w:r w:rsidRPr="00963E6E">
        <w:rPr>
          <w:rFonts w:ascii="Times New Roman" w:eastAsia="Arial" w:hAnsi="Times New Roman" w:cs="Times New Roman"/>
        </w:rPr>
        <w:t>Nuclear Site Clean Up - Brownfield Redevelopment Project on Calvert Cliffs Nuclear Plan</w:t>
      </w:r>
    </w:p>
    <w:p w:rsidR="003626BB" w:rsidRPr="00963E6E" w:rsidRDefault="003626BB" w:rsidP="003626BB">
      <w:pPr>
        <w:spacing w:line="20" w:lineRule="exact"/>
        <w:rPr>
          <w:rFonts w:ascii="Times New Roman" w:eastAsia="Times New Roman" w:hAnsi="Times New Roman" w:cs="Times New Roman"/>
        </w:rPr>
      </w:pPr>
      <w:r w:rsidRPr="00963E6E">
        <w:rPr>
          <w:rFonts w:ascii="Times New Roman" w:eastAsia="Arial" w:hAnsi="Times New Roman" w:cs="Times New Roman"/>
          <w:noProof/>
        </w:rPr>
        <w:drawing>
          <wp:anchor distT="0" distB="0" distL="114300" distR="114300" simplePos="0" relativeHeight="251662336" behindDoc="1" locked="0" layoutInCell="1" allowOverlap="1">
            <wp:simplePos x="0" y="0"/>
            <wp:positionH relativeFrom="column">
              <wp:posOffset>45720</wp:posOffset>
            </wp:positionH>
            <wp:positionV relativeFrom="paragraph">
              <wp:posOffset>277495</wp:posOffset>
            </wp:positionV>
            <wp:extent cx="6124575" cy="140335"/>
            <wp:effectExtent l="0" t="0" r="9525" b="0"/>
            <wp:wrapNone/>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24575" cy="140335"/>
                    </a:xfrm>
                    <a:prstGeom prst="rect">
                      <a:avLst/>
                    </a:prstGeom>
                    <a:noFill/>
                  </pic:spPr>
                </pic:pic>
              </a:graphicData>
            </a:graphic>
            <wp14:sizeRelH relativeFrom="page">
              <wp14:pctWidth>0</wp14:pctWidth>
            </wp14:sizeRelH>
            <wp14:sizeRelV relativeFrom="page">
              <wp14:pctHeight>0</wp14:pctHeight>
            </wp14:sizeRelV>
          </wp:anchor>
        </w:drawing>
      </w:r>
    </w:p>
    <w:p w:rsidR="003626BB" w:rsidRPr="00963E6E" w:rsidRDefault="003626BB" w:rsidP="003626BB">
      <w:pPr>
        <w:spacing w:line="379" w:lineRule="exact"/>
        <w:rPr>
          <w:rFonts w:ascii="Times New Roman" w:eastAsia="Times New Roman" w:hAnsi="Times New Roman" w:cs="Times New Roman"/>
        </w:rPr>
      </w:pPr>
    </w:p>
    <w:p w:rsidR="003626BB" w:rsidRPr="00963E6E" w:rsidRDefault="003626BB" w:rsidP="003626BB">
      <w:pPr>
        <w:spacing w:line="0" w:lineRule="atLeast"/>
        <w:rPr>
          <w:rFonts w:ascii="Times New Roman" w:eastAsia="Arial" w:hAnsi="Times New Roman" w:cs="Times New Roman"/>
          <w:b/>
        </w:rPr>
      </w:pPr>
      <w:r w:rsidRPr="00963E6E">
        <w:rPr>
          <w:rFonts w:ascii="Times New Roman" w:eastAsia="Arial" w:hAnsi="Times New Roman" w:cs="Times New Roman"/>
          <w:b/>
        </w:rPr>
        <w:t>Project Goals</w:t>
      </w:r>
    </w:p>
    <w:p w:rsidR="003626BB" w:rsidRPr="00963E6E" w:rsidRDefault="003626BB" w:rsidP="003626BB">
      <w:pPr>
        <w:numPr>
          <w:ilvl w:val="0"/>
          <w:numId w:val="10"/>
        </w:numPr>
        <w:spacing w:line="0" w:lineRule="atLeast"/>
        <w:rPr>
          <w:rFonts w:ascii="Times New Roman" w:eastAsia="Arial" w:hAnsi="Times New Roman" w:cs="Times New Roman"/>
        </w:rPr>
      </w:pPr>
    </w:p>
    <w:p w:rsidR="003626BB" w:rsidRPr="00963E6E" w:rsidRDefault="003626BB" w:rsidP="003626BB">
      <w:pPr>
        <w:spacing w:line="0" w:lineRule="atLeast"/>
        <w:rPr>
          <w:rFonts w:ascii="Times New Roman" w:eastAsia="Arial" w:hAnsi="Times New Roman" w:cs="Times New Roman"/>
        </w:rPr>
      </w:pPr>
      <w:r w:rsidRPr="00963E6E">
        <w:rPr>
          <w:rFonts w:ascii="Times New Roman" w:eastAsia="Times New Roman" w:hAnsi="Times New Roman" w:cs="Times New Roman"/>
          <w:color w:val="000000"/>
        </w:rPr>
        <w:t>The Brownfield Redevelopment Project is the cleanup and redevelopment process of these sites</w:t>
      </w:r>
    </w:p>
    <w:p w:rsidR="003626BB" w:rsidRPr="00963E6E" w:rsidRDefault="003626BB" w:rsidP="003626BB">
      <w:pPr>
        <w:spacing w:line="20" w:lineRule="exact"/>
        <w:rPr>
          <w:rFonts w:ascii="Times New Roman" w:eastAsia="Arial" w:hAnsi="Times New Roman" w:cs="Times New Roman"/>
        </w:rPr>
      </w:pPr>
    </w:p>
    <w:p w:rsidR="003626BB" w:rsidRPr="00963E6E" w:rsidRDefault="003626BB" w:rsidP="003626BB">
      <w:pPr>
        <w:spacing w:line="20" w:lineRule="exact"/>
        <w:rPr>
          <w:rFonts w:ascii="Times New Roman" w:eastAsia="Arial" w:hAnsi="Times New Roman" w:cs="Times New Roman"/>
        </w:rPr>
      </w:pPr>
    </w:p>
    <w:p w:rsidR="003626BB" w:rsidRPr="00963E6E" w:rsidRDefault="003626BB" w:rsidP="003626BB">
      <w:pPr>
        <w:spacing w:line="20" w:lineRule="exact"/>
        <w:rPr>
          <w:rFonts w:ascii="Times New Roman" w:eastAsia="Arial" w:hAnsi="Times New Roman" w:cs="Times New Roman"/>
        </w:rPr>
      </w:pPr>
    </w:p>
    <w:p w:rsidR="003626BB" w:rsidRPr="00963E6E" w:rsidRDefault="003626BB" w:rsidP="003626BB">
      <w:pPr>
        <w:spacing w:line="20" w:lineRule="exact"/>
        <w:rPr>
          <w:rFonts w:ascii="Times New Roman" w:eastAsia="Arial" w:hAnsi="Times New Roman" w:cs="Times New Roman"/>
        </w:rPr>
      </w:pPr>
    </w:p>
    <w:p w:rsidR="003626BB" w:rsidRPr="00963E6E" w:rsidRDefault="003626BB" w:rsidP="003626BB">
      <w:pPr>
        <w:spacing w:line="20" w:lineRule="exact"/>
        <w:rPr>
          <w:rFonts w:ascii="Times New Roman" w:eastAsia="Arial" w:hAnsi="Times New Roman" w:cs="Times New Roman"/>
        </w:rPr>
      </w:pPr>
    </w:p>
    <w:p w:rsidR="003626BB" w:rsidRPr="00963E6E" w:rsidRDefault="003626BB" w:rsidP="003626BB">
      <w:pPr>
        <w:spacing w:line="20" w:lineRule="exact"/>
        <w:rPr>
          <w:rFonts w:ascii="Times New Roman" w:eastAsia="Arial" w:hAnsi="Times New Roman" w:cs="Times New Roman"/>
        </w:rPr>
      </w:pPr>
    </w:p>
    <w:p w:rsidR="003626BB" w:rsidRPr="00963E6E" w:rsidRDefault="003626BB" w:rsidP="003626BB">
      <w:pPr>
        <w:spacing w:line="20" w:lineRule="exact"/>
        <w:rPr>
          <w:rFonts w:ascii="Times New Roman" w:eastAsia="Arial" w:hAnsi="Times New Roman" w:cs="Times New Roman"/>
        </w:rPr>
      </w:pPr>
    </w:p>
    <w:p w:rsidR="003626BB" w:rsidRPr="00963E6E" w:rsidRDefault="003626BB" w:rsidP="003626BB">
      <w:pPr>
        <w:spacing w:line="20" w:lineRule="exact"/>
        <w:rPr>
          <w:rFonts w:ascii="Times New Roman" w:eastAsia="Arial" w:hAnsi="Times New Roman" w:cs="Times New Roman"/>
        </w:rPr>
      </w:pPr>
    </w:p>
    <w:p w:rsidR="003626BB" w:rsidRPr="00963E6E" w:rsidRDefault="003626BB" w:rsidP="003626BB">
      <w:pPr>
        <w:spacing w:line="20" w:lineRule="exact"/>
        <w:rPr>
          <w:rFonts w:ascii="Times New Roman" w:eastAsia="Arial" w:hAnsi="Times New Roman" w:cs="Times New Roman"/>
        </w:rPr>
      </w:pPr>
    </w:p>
    <w:p w:rsidR="003626BB" w:rsidRPr="00963E6E" w:rsidRDefault="003626BB" w:rsidP="003626BB">
      <w:pPr>
        <w:spacing w:line="20" w:lineRule="exact"/>
        <w:rPr>
          <w:rFonts w:ascii="Times New Roman" w:eastAsia="Arial" w:hAnsi="Times New Roman" w:cs="Times New Roman"/>
        </w:rPr>
      </w:pPr>
    </w:p>
    <w:p w:rsidR="003626BB" w:rsidRPr="00963E6E" w:rsidRDefault="003626BB" w:rsidP="003626BB">
      <w:pPr>
        <w:spacing w:line="20" w:lineRule="exact"/>
        <w:rPr>
          <w:rFonts w:ascii="Times New Roman" w:eastAsia="Arial" w:hAnsi="Times New Roman" w:cs="Times New Roman"/>
        </w:rPr>
      </w:pPr>
    </w:p>
    <w:p w:rsidR="003626BB" w:rsidRPr="00963E6E" w:rsidRDefault="003626BB" w:rsidP="003626BB">
      <w:pPr>
        <w:spacing w:line="20" w:lineRule="exact"/>
        <w:rPr>
          <w:rFonts w:ascii="Times New Roman" w:eastAsia="Arial" w:hAnsi="Times New Roman" w:cs="Times New Roman"/>
        </w:rPr>
      </w:pPr>
    </w:p>
    <w:p w:rsidR="003626BB" w:rsidRPr="00963E6E" w:rsidRDefault="003626BB" w:rsidP="003626BB">
      <w:pPr>
        <w:spacing w:line="20" w:lineRule="exact"/>
        <w:rPr>
          <w:rFonts w:ascii="Times New Roman" w:eastAsia="Arial" w:hAnsi="Times New Roman" w:cs="Times New Roman"/>
        </w:rPr>
      </w:pPr>
    </w:p>
    <w:p w:rsidR="003626BB" w:rsidRPr="00963E6E" w:rsidRDefault="003626BB" w:rsidP="003626BB">
      <w:pPr>
        <w:spacing w:line="20" w:lineRule="exact"/>
        <w:rPr>
          <w:rFonts w:ascii="Times New Roman" w:eastAsia="Arial" w:hAnsi="Times New Roman" w:cs="Times New Roman"/>
        </w:rPr>
      </w:pPr>
    </w:p>
    <w:p w:rsidR="003626BB" w:rsidRPr="00963E6E" w:rsidRDefault="003626BB" w:rsidP="003626BB">
      <w:pPr>
        <w:spacing w:line="20" w:lineRule="exact"/>
        <w:rPr>
          <w:rFonts w:ascii="Times New Roman" w:eastAsia="Arial" w:hAnsi="Times New Roman" w:cs="Times New Roman"/>
        </w:rPr>
      </w:pPr>
    </w:p>
    <w:p w:rsidR="003626BB" w:rsidRPr="00963E6E" w:rsidRDefault="003626BB" w:rsidP="003626BB">
      <w:pPr>
        <w:spacing w:line="20" w:lineRule="exact"/>
        <w:rPr>
          <w:rFonts w:ascii="Times New Roman" w:eastAsia="Arial" w:hAnsi="Times New Roman" w:cs="Times New Roman"/>
        </w:rPr>
      </w:pPr>
    </w:p>
    <w:p w:rsidR="003626BB" w:rsidRPr="00963E6E" w:rsidRDefault="003626BB" w:rsidP="003626BB">
      <w:pPr>
        <w:spacing w:line="20" w:lineRule="exact"/>
        <w:rPr>
          <w:rFonts w:ascii="Times New Roman" w:eastAsia="Arial" w:hAnsi="Times New Roman" w:cs="Times New Roman"/>
        </w:rPr>
      </w:pPr>
    </w:p>
    <w:p w:rsidR="003626BB" w:rsidRPr="00963E6E" w:rsidRDefault="003626BB" w:rsidP="003626BB">
      <w:pPr>
        <w:spacing w:line="20" w:lineRule="exact"/>
        <w:rPr>
          <w:rFonts w:ascii="Times New Roman" w:eastAsia="Times New Roman" w:hAnsi="Times New Roman" w:cs="Times New Roman"/>
        </w:rPr>
      </w:pPr>
      <w:r w:rsidRPr="00963E6E">
        <w:rPr>
          <w:rFonts w:ascii="Times New Roman" w:eastAsia="Arial" w:hAnsi="Times New Roman" w:cs="Times New Roman"/>
          <w:noProof/>
        </w:rPr>
        <w:drawing>
          <wp:anchor distT="0" distB="0" distL="114300" distR="114300" simplePos="0" relativeHeight="251663360" behindDoc="1" locked="0" layoutInCell="1" allowOverlap="1">
            <wp:simplePos x="0" y="0"/>
            <wp:positionH relativeFrom="column">
              <wp:posOffset>45720</wp:posOffset>
            </wp:positionH>
            <wp:positionV relativeFrom="paragraph">
              <wp:posOffset>103505</wp:posOffset>
            </wp:positionV>
            <wp:extent cx="6124575" cy="140335"/>
            <wp:effectExtent l="0" t="0" r="0" b="0"/>
            <wp:wrapNone/>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6124575" cy="140335"/>
                    </a:xfrm>
                    <a:prstGeom prst="rect">
                      <a:avLst/>
                    </a:prstGeom>
                    <a:noFill/>
                  </pic:spPr>
                </pic:pic>
              </a:graphicData>
            </a:graphic>
            <wp14:sizeRelH relativeFrom="page">
              <wp14:pctWidth>0</wp14:pctWidth>
            </wp14:sizeRelH>
            <wp14:sizeRelV relativeFrom="page">
              <wp14:pctHeight>0</wp14:pctHeight>
            </wp14:sizeRelV>
          </wp:anchor>
        </w:drawing>
      </w:r>
      <w:r w:rsidRPr="00963E6E">
        <w:rPr>
          <w:rFonts w:ascii="Times New Roman" w:eastAsia="Arial" w:hAnsi="Times New Roman" w:cs="Times New Roman"/>
          <w:noProof/>
        </w:rPr>
        <w:drawing>
          <wp:anchor distT="0" distB="0" distL="114300" distR="114300" simplePos="0" relativeHeight="251664384" behindDoc="1" locked="0" layoutInCell="1" allowOverlap="1">
            <wp:simplePos x="0" y="0"/>
            <wp:positionH relativeFrom="column">
              <wp:posOffset>45720</wp:posOffset>
            </wp:positionH>
            <wp:positionV relativeFrom="paragraph">
              <wp:posOffset>103505</wp:posOffset>
            </wp:positionV>
            <wp:extent cx="6124575" cy="140335"/>
            <wp:effectExtent l="0" t="0" r="9525" b="0"/>
            <wp:wrapNone/>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124575" cy="140335"/>
                    </a:xfrm>
                    <a:prstGeom prst="rect">
                      <a:avLst/>
                    </a:prstGeom>
                    <a:noFill/>
                  </pic:spPr>
                </pic:pic>
              </a:graphicData>
            </a:graphic>
            <wp14:sizeRelH relativeFrom="page">
              <wp14:pctWidth>0</wp14:pctWidth>
            </wp14:sizeRelH>
            <wp14:sizeRelV relativeFrom="page">
              <wp14:pctHeight>0</wp14:pctHeight>
            </wp14:sizeRelV>
          </wp:anchor>
        </w:drawing>
      </w:r>
    </w:p>
    <w:p w:rsidR="003626BB" w:rsidRPr="00963E6E" w:rsidRDefault="003626BB" w:rsidP="003626BB">
      <w:pPr>
        <w:spacing w:line="105" w:lineRule="exact"/>
        <w:rPr>
          <w:rFonts w:ascii="Times New Roman" w:eastAsia="Times New Roman" w:hAnsi="Times New Roman" w:cs="Times New Roman"/>
        </w:rPr>
      </w:pPr>
    </w:p>
    <w:p w:rsidR="003626BB" w:rsidRPr="00963E6E" w:rsidRDefault="003626BB" w:rsidP="003626BB">
      <w:pPr>
        <w:spacing w:line="0" w:lineRule="atLeast"/>
        <w:rPr>
          <w:rFonts w:ascii="Times New Roman" w:eastAsia="Arial" w:hAnsi="Times New Roman" w:cs="Times New Roman"/>
        </w:rPr>
      </w:pPr>
      <w:r w:rsidRPr="00963E6E">
        <w:rPr>
          <w:rFonts w:ascii="Times New Roman" w:eastAsia="Times New Roman" w:hAnsi="Times New Roman" w:cs="Times New Roman"/>
          <w:noProof/>
        </w:rPr>
        <w:drawing>
          <wp:inline distT="0" distB="0" distL="0" distR="0">
            <wp:extent cx="38100" cy="142875"/>
            <wp:effectExtent l="0" t="0" r="0" b="952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100" cy="142875"/>
                    </a:xfrm>
                    <a:prstGeom prst="rect">
                      <a:avLst/>
                    </a:prstGeom>
                    <a:noFill/>
                    <a:ln>
                      <a:noFill/>
                    </a:ln>
                  </pic:spPr>
                </pic:pic>
              </a:graphicData>
            </a:graphic>
          </wp:inline>
        </w:drawing>
      </w:r>
      <w:r w:rsidRPr="00963E6E">
        <w:rPr>
          <w:rFonts w:ascii="Times New Roman" w:eastAsia="Arial" w:hAnsi="Times New Roman" w:cs="Times New Roman"/>
        </w:rPr>
        <w:t>In Scope / Out of Scope</w:t>
      </w:r>
    </w:p>
    <w:p w:rsidR="003626BB" w:rsidRPr="00963E6E" w:rsidRDefault="003626BB" w:rsidP="003626BB">
      <w:pPr>
        <w:spacing w:line="20" w:lineRule="exact"/>
        <w:rPr>
          <w:rFonts w:ascii="Times New Roman" w:eastAsia="Times New Roman" w:hAnsi="Times New Roman" w:cs="Times New Roman"/>
        </w:rPr>
      </w:pPr>
      <w:r w:rsidRPr="00963E6E">
        <w:rPr>
          <w:rFonts w:ascii="Times New Roman" w:eastAsia="Arial" w:hAnsi="Times New Roman" w:cs="Times New Roman"/>
          <w:noProof/>
        </w:rPr>
        <mc:AlternateContent>
          <mc:Choice Requires="wps">
            <w:drawing>
              <wp:anchor distT="0" distB="0" distL="114300" distR="114300" simplePos="0" relativeHeight="251665408" behindDoc="1" locked="0" layoutInCell="1" allowOverlap="1">
                <wp:simplePos x="0" y="0"/>
                <wp:positionH relativeFrom="column">
                  <wp:posOffset>-2540</wp:posOffset>
                </wp:positionH>
                <wp:positionV relativeFrom="paragraph">
                  <wp:posOffset>48260</wp:posOffset>
                </wp:positionV>
                <wp:extent cx="6179185" cy="0"/>
                <wp:effectExtent l="6985" t="10795" r="5080" b="8255"/>
                <wp:wrapNone/>
                <wp:docPr id="75" name="Straight Connector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9185" cy="0"/>
                        </a:xfrm>
                        <a:prstGeom prst="line">
                          <a:avLst/>
                        </a:prstGeom>
                        <a:noFill/>
                        <a:ln w="6096">
                          <a:solidFill>
                            <a:srgbClr val="9999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58235C" id="Straight Connector 75"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3.8pt" to="486.3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" strokecolor="#999" strokeweight=".48pt"/>
            </w:pict>
          </mc:Fallback>
        </mc:AlternateContent>
      </w:r>
    </w:p>
    <w:p w:rsidR="003626BB" w:rsidRPr="00963E6E" w:rsidRDefault="003626BB" w:rsidP="003626BB">
      <w:pPr>
        <w:spacing w:line="191" w:lineRule="exact"/>
        <w:rPr>
          <w:rFonts w:ascii="Times New Roman" w:eastAsia="Times New Roman" w:hAnsi="Times New Roman" w:cs="Times New Roman"/>
        </w:rPr>
      </w:pPr>
    </w:p>
    <w:p w:rsidR="003626BB" w:rsidRPr="00963E6E" w:rsidRDefault="003626BB" w:rsidP="003626BB">
      <w:pPr>
        <w:spacing w:line="0" w:lineRule="atLeast"/>
        <w:ind w:left="80"/>
        <w:rPr>
          <w:rFonts w:ascii="Times New Roman" w:eastAsia="Arial" w:hAnsi="Times New Roman" w:cs="Times New Roman"/>
        </w:rPr>
      </w:pPr>
      <w:r w:rsidRPr="00963E6E">
        <w:rPr>
          <w:rFonts w:ascii="Times New Roman" w:eastAsia="Arial" w:hAnsi="Times New Roman" w:cs="Times New Roman"/>
        </w:rPr>
        <w:t>In Scope</w:t>
      </w:r>
    </w:p>
    <w:p w:rsidR="003626BB" w:rsidRPr="00963E6E" w:rsidRDefault="003626BB" w:rsidP="003626BB">
      <w:pPr>
        <w:spacing w:line="0" w:lineRule="atLeast"/>
        <w:ind w:left="80"/>
        <w:rPr>
          <w:rFonts w:ascii="Times New Roman" w:eastAsia="Arial" w:hAnsi="Times New Roman" w:cs="Times New Roman"/>
        </w:rPr>
      </w:pPr>
      <w:r w:rsidRPr="00963E6E">
        <w:rPr>
          <w:rFonts w:ascii="Times New Roman" w:eastAsia="Wingdings" w:hAnsi="Times New Roman" w:cs="Times New Roman"/>
          <w:noProof/>
          <w:vertAlign w:val="superscript"/>
        </w:rPr>
        <mc:AlternateContent>
          <mc:Choice Requires="wps">
            <w:drawing>
              <wp:anchor distT="0" distB="0" distL="114300" distR="114300" simplePos="0" relativeHeight="251667456" behindDoc="1" locked="0" layoutInCell="1" allowOverlap="1">
                <wp:simplePos x="0" y="0"/>
                <wp:positionH relativeFrom="column">
                  <wp:posOffset>-2540</wp:posOffset>
                </wp:positionH>
                <wp:positionV relativeFrom="paragraph">
                  <wp:posOffset>54610</wp:posOffset>
                </wp:positionV>
                <wp:extent cx="6179185" cy="0"/>
                <wp:effectExtent l="6985" t="6985" r="5080" b="12065"/>
                <wp:wrapNone/>
                <wp:docPr id="74" name="Straight Connector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9185" cy="0"/>
                        </a:xfrm>
                        <a:prstGeom prst="line">
                          <a:avLst/>
                        </a:prstGeom>
                        <a:noFill/>
                        <a:ln w="6095">
                          <a:solidFill>
                            <a:srgbClr val="9999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1C27E2" id="Straight Connector 74"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4.3pt" to="486.3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" strokecolor="#999" strokeweight=".16931mm"/>
            </w:pict>
          </mc:Fallback>
        </mc:AlternateContent>
      </w:r>
    </w:p>
    <w:p w:rsidR="003626BB" w:rsidRPr="00963E6E" w:rsidRDefault="003626BB" w:rsidP="003626BB">
      <w:pPr>
        <w:spacing w:line="20" w:lineRule="exact"/>
        <w:rPr>
          <w:rFonts w:ascii="Times New Roman" w:eastAsia="Times New Roman" w:hAnsi="Times New Roman" w:cs="Times New Roman"/>
        </w:rPr>
        <w:sectPr w:rsidR="003626BB" w:rsidRPr="00963E6E">
          <w:pgSz w:w="12240" w:h="15840"/>
          <w:pgMar w:top="1242" w:right="1080" w:bottom="0" w:left="1440" w:header="0" w:footer="0" w:gutter="0"/>
          <w:cols w:space="0" w:equalWidth="0">
            <w:col w:w="9720"/>
          </w:cols>
          <w:docGrid w:linePitch="360"/>
        </w:sectPr>
      </w:pPr>
    </w:p>
    <w:p w:rsidR="003626BB" w:rsidRPr="00963E6E" w:rsidRDefault="003626BB" w:rsidP="003626BB">
      <w:pPr>
        <w:spacing w:line="200" w:lineRule="exact"/>
        <w:rPr>
          <w:rFonts w:ascii="Times New Roman" w:eastAsia="Times New Roman" w:hAnsi="Times New Roman" w:cs="Times New Roman"/>
        </w:rPr>
      </w:pPr>
      <w:r w:rsidRPr="00963E6E">
        <w:rPr>
          <w:rFonts w:ascii="Times New Roman" w:eastAsia="Times New Roman" w:hAnsi="Times New Roman" w:cs="Times New Roman"/>
        </w:rPr>
        <w:t>The Brownfield Redevelopment Project is the cleanup and redevelopment process of these sites.  Local governments and communities as well as private investors are faced with the task of improving these abandoned and sometimes contaminated sites.</w:t>
      </w:r>
    </w:p>
    <w:p w:rsidR="003626BB" w:rsidRPr="00963E6E" w:rsidRDefault="003626BB" w:rsidP="003626BB">
      <w:pPr>
        <w:spacing w:line="200" w:lineRule="exact"/>
        <w:rPr>
          <w:rFonts w:ascii="Times New Roman" w:eastAsia="Times New Roman" w:hAnsi="Times New Roman" w:cs="Times New Roman"/>
        </w:rPr>
      </w:pPr>
    </w:p>
    <w:p w:rsidR="003626BB" w:rsidRPr="00963E6E" w:rsidRDefault="003626BB" w:rsidP="003626BB">
      <w:pPr>
        <w:spacing w:line="200" w:lineRule="exact"/>
        <w:rPr>
          <w:rFonts w:ascii="Times New Roman" w:eastAsia="Times New Roman" w:hAnsi="Times New Roman" w:cs="Times New Roman"/>
        </w:rPr>
      </w:pPr>
    </w:p>
    <w:p w:rsidR="003626BB" w:rsidRPr="00963E6E" w:rsidRDefault="003626BB" w:rsidP="003626BB">
      <w:pPr>
        <w:spacing w:line="200" w:lineRule="exact"/>
        <w:rPr>
          <w:rFonts w:ascii="Times New Roman" w:eastAsia="Times New Roman" w:hAnsi="Times New Roman" w:cs="Times New Roman"/>
        </w:rPr>
      </w:pPr>
    </w:p>
    <w:p w:rsidR="003626BB" w:rsidRPr="00963E6E" w:rsidRDefault="003626BB" w:rsidP="003626BB">
      <w:pPr>
        <w:spacing w:line="200" w:lineRule="exact"/>
        <w:rPr>
          <w:rFonts w:ascii="Times New Roman" w:eastAsia="Times New Roman" w:hAnsi="Times New Roman" w:cs="Times New Roman"/>
        </w:rPr>
      </w:pPr>
    </w:p>
    <w:p w:rsidR="003626BB" w:rsidRPr="00963E6E" w:rsidRDefault="003626BB" w:rsidP="003626BB">
      <w:pPr>
        <w:spacing w:line="200" w:lineRule="exact"/>
        <w:rPr>
          <w:rFonts w:ascii="Times New Roman" w:eastAsia="Times New Roman" w:hAnsi="Times New Roman" w:cs="Times New Roman"/>
        </w:rPr>
      </w:pPr>
    </w:p>
    <w:p w:rsidR="003626BB" w:rsidRPr="00963E6E" w:rsidRDefault="003626BB" w:rsidP="003626BB">
      <w:pPr>
        <w:spacing w:line="200" w:lineRule="exact"/>
        <w:rPr>
          <w:rFonts w:ascii="Times New Roman" w:eastAsia="Times New Roman" w:hAnsi="Times New Roman" w:cs="Times New Roman"/>
        </w:rPr>
      </w:pPr>
    </w:p>
    <w:p w:rsidR="003626BB" w:rsidRPr="00963E6E" w:rsidRDefault="003626BB" w:rsidP="003626BB">
      <w:pPr>
        <w:spacing w:line="200" w:lineRule="exact"/>
        <w:rPr>
          <w:rFonts w:ascii="Times New Roman" w:eastAsia="Times New Roman" w:hAnsi="Times New Roman" w:cs="Times New Roman"/>
        </w:rPr>
      </w:pPr>
    </w:p>
    <w:p w:rsidR="003626BB" w:rsidRPr="00963E6E" w:rsidRDefault="003626BB" w:rsidP="003626BB">
      <w:pPr>
        <w:spacing w:line="200" w:lineRule="exact"/>
        <w:rPr>
          <w:rFonts w:ascii="Times New Roman" w:eastAsia="Times New Roman" w:hAnsi="Times New Roman" w:cs="Times New Roman"/>
        </w:rPr>
      </w:pPr>
    </w:p>
    <w:p w:rsidR="003626BB" w:rsidRPr="00963E6E" w:rsidRDefault="003626BB" w:rsidP="003626BB">
      <w:pPr>
        <w:spacing w:line="200" w:lineRule="exact"/>
        <w:rPr>
          <w:rFonts w:ascii="Times New Roman" w:eastAsia="Times New Roman" w:hAnsi="Times New Roman" w:cs="Times New Roman"/>
        </w:rPr>
      </w:pPr>
    </w:p>
    <w:p w:rsidR="003626BB" w:rsidRPr="00963E6E" w:rsidRDefault="003626BB" w:rsidP="003626BB">
      <w:pPr>
        <w:spacing w:line="200" w:lineRule="exact"/>
        <w:rPr>
          <w:rFonts w:ascii="Times New Roman" w:eastAsia="Times New Roman" w:hAnsi="Times New Roman" w:cs="Times New Roman"/>
        </w:rPr>
      </w:pPr>
    </w:p>
    <w:p w:rsidR="003626BB" w:rsidRPr="00963E6E" w:rsidRDefault="003626BB" w:rsidP="003626BB">
      <w:pPr>
        <w:spacing w:line="200" w:lineRule="exact"/>
        <w:rPr>
          <w:rFonts w:ascii="Times New Roman" w:eastAsia="Times New Roman" w:hAnsi="Times New Roman" w:cs="Times New Roman"/>
        </w:rPr>
      </w:pPr>
    </w:p>
    <w:p w:rsidR="003626BB" w:rsidRPr="00963E6E" w:rsidRDefault="003626BB" w:rsidP="003626BB">
      <w:pPr>
        <w:spacing w:line="200" w:lineRule="exact"/>
        <w:rPr>
          <w:rFonts w:ascii="Times New Roman" w:eastAsia="Times New Roman" w:hAnsi="Times New Roman" w:cs="Times New Roman"/>
        </w:rPr>
      </w:pPr>
    </w:p>
    <w:p w:rsidR="003626BB" w:rsidRPr="00963E6E" w:rsidRDefault="003626BB" w:rsidP="003626BB">
      <w:pPr>
        <w:rPr>
          <w:rFonts w:ascii="Times New Roman" w:eastAsia="Arial" w:hAnsi="Times New Roman" w:cs="Times New Roman"/>
        </w:rPr>
        <w:sectPr w:rsidR="003626BB" w:rsidRPr="00963E6E">
          <w:type w:val="continuous"/>
          <w:pgSz w:w="12240" w:h="15840"/>
          <w:pgMar w:top="1242" w:right="1080" w:bottom="0" w:left="1440" w:header="0" w:footer="0" w:gutter="0"/>
          <w:cols w:space="0" w:equalWidth="0">
            <w:col w:w="9720"/>
          </w:cols>
          <w:docGrid w:linePitch="360"/>
        </w:sectPr>
      </w:pPr>
    </w:p>
    <w:p w:rsidR="00D97FF6" w:rsidRPr="00CB62B6" w:rsidRDefault="003626BB">
      <w:pPr>
        <w:spacing w:line="480" w:lineRule="auto"/>
        <w:rPr>
          <w:rFonts w:ascii="Times New Roman" w:eastAsia="Times New Roman" w:hAnsi="Times New Roman" w:cs="Times New Roman"/>
          <w:b/>
          <w:sz w:val="24"/>
          <w:szCs w:val="24"/>
        </w:rPr>
      </w:pPr>
      <w:bookmarkStart w:id="15" w:name="_35nkun2" w:colFirst="0" w:colLast="0"/>
      <w:bookmarkEnd w:id="15"/>
      <w:r>
        <w:rPr>
          <w:rFonts w:ascii="Times New Roman" w:eastAsia="Times New Roman" w:hAnsi="Times New Roman" w:cs="Times New Roman"/>
          <w:b/>
          <w:sz w:val="24"/>
          <w:szCs w:val="24"/>
        </w:rPr>
        <w:t>A</w:t>
      </w:r>
      <w:r w:rsidR="00C7638D" w:rsidRPr="00CB62B6">
        <w:rPr>
          <w:rFonts w:ascii="Times New Roman" w:eastAsia="Times New Roman" w:hAnsi="Times New Roman" w:cs="Times New Roman"/>
          <w:b/>
          <w:sz w:val="24"/>
          <w:szCs w:val="24"/>
        </w:rPr>
        <w:t>ppendix B – Risk Register</w:t>
      </w:r>
    </w:p>
    <w:tbl>
      <w:tblPr>
        <w:tblStyle w:val="TableGrid"/>
        <w:tblW w:w="11541" w:type="dxa"/>
        <w:tblInd w:w="-905" w:type="dxa"/>
        <w:tblLayout w:type="fixed"/>
        <w:tblLook w:val="04A0" w:firstRow="1" w:lastRow="0" w:firstColumn="1" w:lastColumn="0" w:noHBand="0" w:noVBand="1"/>
      </w:tblPr>
      <w:tblGrid>
        <w:gridCol w:w="2296"/>
        <w:gridCol w:w="1221"/>
        <w:gridCol w:w="1134"/>
        <w:gridCol w:w="1109"/>
        <w:gridCol w:w="2430"/>
        <w:gridCol w:w="3351"/>
      </w:tblGrid>
      <w:tr w:rsidR="006C1298" w:rsidTr="00715637">
        <w:trPr>
          <w:trHeight w:val="480"/>
        </w:trPr>
        <w:tc>
          <w:tcPr>
            <w:tcW w:w="2296" w:type="dxa"/>
          </w:tcPr>
          <w:p w:rsidR="006C1298" w:rsidRDefault="006C1298" w:rsidP="00B3769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Risk </w:t>
            </w:r>
          </w:p>
        </w:tc>
        <w:tc>
          <w:tcPr>
            <w:tcW w:w="1221" w:type="dxa"/>
          </w:tcPr>
          <w:p w:rsidR="006C1298" w:rsidRDefault="006C1298" w:rsidP="006355B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Likelihood</w:t>
            </w:r>
          </w:p>
        </w:tc>
        <w:tc>
          <w:tcPr>
            <w:tcW w:w="1134" w:type="dxa"/>
          </w:tcPr>
          <w:p w:rsidR="006C1298" w:rsidRDefault="006C1298" w:rsidP="006355B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Rating </w:t>
            </w:r>
          </w:p>
        </w:tc>
        <w:tc>
          <w:tcPr>
            <w:tcW w:w="1109" w:type="dxa"/>
          </w:tcPr>
          <w:p w:rsidR="006C1298" w:rsidRDefault="006C1298" w:rsidP="006C129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Consequence </w:t>
            </w:r>
          </w:p>
        </w:tc>
        <w:tc>
          <w:tcPr>
            <w:tcW w:w="2430" w:type="dxa"/>
          </w:tcPr>
          <w:p w:rsidR="006C1298" w:rsidRDefault="006C1298" w:rsidP="00B3769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Risk assessment </w:t>
            </w:r>
          </w:p>
        </w:tc>
        <w:tc>
          <w:tcPr>
            <w:tcW w:w="3351" w:type="dxa"/>
          </w:tcPr>
          <w:p w:rsidR="006C1298" w:rsidRDefault="006C1298" w:rsidP="00B3769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Response strategy </w:t>
            </w:r>
          </w:p>
        </w:tc>
      </w:tr>
      <w:tr w:rsidR="006C1298" w:rsidTr="00715637">
        <w:trPr>
          <w:trHeight w:val="1592"/>
        </w:trPr>
        <w:tc>
          <w:tcPr>
            <w:tcW w:w="2296" w:type="dxa"/>
          </w:tcPr>
          <w:p w:rsidR="006C1298" w:rsidRDefault="006C1298" w:rsidP="00B3769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Personal risk</w:t>
            </w:r>
          </w:p>
        </w:tc>
        <w:tc>
          <w:tcPr>
            <w:tcW w:w="1221" w:type="dxa"/>
          </w:tcPr>
          <w:p w:rsidR="006C1298" w:rsidRDefault="006C1298" w:rsidP="006355BA">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Possible </w:t>
            </w:r>
          </w:p>
        </w:tc>
        <w:tc>
          <w:tcPr>
            <w:tcW w:w="1134" w:type="dxa"/>
            <w:shd w:val="clear" w:color="auto" w:fill="FFFF00"/>
          </w:tcPr>
          <w:p w:rsidR="006C1298" w:rsidRDefault="006C1298" w:rsidP="006355BA">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Medium</w:t>
            </w:r>
          </w:p>
        </w:tc>
        <w:tc>
          <w:tcPr>
            <w:tcW w:w="1109" w:type="dxa"/>
          </w:tcPr>
          <w:p w:rsidR="006C1298" w:rsidRDefault="006C1298" w:rsidP="00B37698">
            <w:pPr>
              <w:spacing w:line="480" w:lineRule="auto"/>
              <w:rPr>
                <w:rFonts w:ascii="Times New Roman" w:eastAsia="Times New Roman" w:hAnsi="Times New Roman" w:cs="Times New Roman"/>
                <w:sz w:val="24"/>
                <w:szCs w:val="24"/>
              </w:rPr>
            </w:pPr>
          </w:p>
          <w:p w:rsidR="006C1298" w:rsidRDefault="006C1298" w:rsidP="006C129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Minor</w:t>
            </w:r>
          </w:p>
        </w:tc>
        <w:tc>
          <w:tcPr>
            <w:tcW w:w="2430" w:type="dxa"/>
          </w:tcPr>
          <w:p w:rsidR="006C1298" w:rsidRDefault="006C1298" w:rsidP="00B3769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includes the loss of life caused by </w:t>
            </w:r>
          </w:p>
          <w:p w:rsidR="006C1298" w:rsidRDefault="006C1298" w:rsidP="00B3769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injury harm</w:t>
            </w:r>
          </w:p>
        </w:tc>
        <w:tc>
          <w:tcPr>
            <w:tcW w:w="3351" w:type="dxa"/>
          </w:tcPr>
          <w:p w:rsidR="006C1298" w:rsidRDefault="006C1298" w:rsidP="00B3769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Response team that can deliver first Aid</w:t>
            </w:r>
          </w:p>
        </w:tc>
      </w:tr>
      <w:tr w:rsidR="006C1298" w:rsidTr="00715637">
        <w:trPr>
          <w:trHeight w:val="2094"/>
        </w:trPr>
        <w:tc>
          <w:tcPr>
            <w:tcW w:w="2296" w:type="dxa"/>
          </w:tcPr>
          <w:p w:rsidR="006C1298" w:rsidRDefault="006C1298" w:rsidP="00B3769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Property risk</w:t>
            </w:r>
          </w:p>
        </w:tc>
        <w:tc>
          <w:tcPr>
            <w:tcW w:w="1221" w:type="dxa"/>
          </w:tcPr>
          <w:p w:rsidR="006C1298" w:rsidRDefault="006C1298" w:rsidP="006355B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Possible</w:t>
            </w:r>
          </w:p>
        </w:tc>
        <w:tc>
          <w:tcPr>
            <w:tcW w:w="1134" w:type="dxa"/>
            <w:shd w:val="clear" w:color="auto" w:fill="9BBB59" w:themeFill="accent3"/>
          </w:tcPr>
          <w:p w:rsidR="006C1298" w:rsidRDefault="006C1298" w:rsidP="00AA0DC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Lo</w:t>
            </w:r>
            <w:r w:rsidRPr="00AA0DCE">
              <w:rPr>
                <w:rFonts w:ascii="Times New Roman" w:eastAsia="Times New Roman" w:hAnsi="Times New Roman" w:cs="Times New Roman"/>
                <w:sz w:val="24"/>
                <w:szCs w:val="24"/>
                <w:shd w:val="clear" w:color="auto" w:fill="9BBB59" w:themeFill="accent3"/>
              </w:rPr>
              <w:t>w</w:t>
            </w:r>
          </w:p>
        </w:tc>
        <w:tc>
          <w:tcPr>
            <w:tcW w:w="1109" w:type="dxa"/>
          </w:tcPr>
          <w:p w:rsidR="006C1298" w:rsidRDefault="006C1298" w:rsidP="00B3769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Major </w:t>
            </w:r>
          </w:p>
          <w:p w:rsidR="006C1298" w:rsidRDefault="006C1298" w:rsidP="006C1298">
            <w:pPr>
              <w:spacing w:line="480" w:lineRule="auto"/>
              <w:rPr>
                <w:rFonts w:ascii="Times New Roman" w:eastAsia="Times New Roman" w:hAnsi="Times New Roman" w:cs="Times New Roman"/>
                <w:sz w:val="24"/>
                <w:szCs w:val="24"/>
              </w:rPr>
            </w:pPr>
          </w:p>
        </w:tc>
        <w:tc>
          <w:tcPr>
            <w:tcW w:w="2430" w:type="dxa"/>
          </w:tcPr>
          <w:p w:rsidR="006C1298" w:rsidRDefault="006C1298" w:rsidP="00B3769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Involve the loss to property caused by </w:t>
            </w:r>
          </w:p>
          <w:p w:rsidR="006C1298" w:rsidRDefault="006C1298" w:rsidP="00B3769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fire</w:t>
            </w:r>
          </w:p>
        </w:tc>
        <w:tc>
          <w:tcPr>
            <w:tcW w:w="3351" w:type="dxa"/>
          </w:tcPr>
          <w:p w:rsidR="006C1298" w:rsidRDefault="006C1298" w:rsidP="00B3769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Insure property to avoid total loss caused by fire. Set up a team to assess risks that could lead to loss of property</w:t>
            </w:r>
          </w:p>
        </w:tc>
      </w:tr>
      <w:tr w:rsidR="006C1298" w:rsidTr="00715637">
        <w:trPr>
          <w:trHeight w:val="1577"/>
        </w:trPr>
        <w:tc>
          <w:tcPr>
            <w:tcW w:w="2296" w:type="dxa"/>
          </w:tcPr>
          <w:p w:rsidR="006C1298" w:rsidRDefault="006C1298" w:rsidP="00B3769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Climate risks</w:t>
            </w:r>
          </w:p>
        </w:tc>
        <w:tc>
          <w:tcPr>
            <w:tcW w:w="1221" w:type="dxa"/>
          </w:tcPr>
          <w:p w:rsidR="006C1298" w:rsidRDefault="006C1298" w:rsidP="006355B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Possible</w:t>
            </w:r>
          </w:p>
        </w:tc>
        <w:tc>
          <w:tcPr>
            <w:tcW w:w="1134" w:type="dxa"/>
            <w:shd w:val="clear" w:color="auto" w:fill="92D050"/>
          </w:tcPr>
          <w:p w:rsidR="006C1298" w:rsidRDefault="006C1298" w:rsidP="00AA0DC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Low</w:t>
            </w:r>
          </w:p>
        </w:tc>
        <w:tc>
          <w:tcPr>
            <w:tcW w:w="1109" w:type="dxa"/>
          </w:tcPr>
          <w:p w:rsidR="006C1298" w:rsidRDefault="006C1298" w:rsidP="00B3769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Major </w:t>
            </w:r>
          </w:p>
          <w:p w:rsidR="006C1298" w:rsidRDefault="006C1298" w:rsidP="006C1298">
            <w:pPr>
              <w:spacing w:line="480" w:lineRule="auto"/>
              <w:rPr>
                <w:rFonts w:ascii="Times New Roman" w:eastAsia="Times New Roman" w:hAnsi="Times New Roman" w:cs="Times New Roman"/>
                <w:sz w:val="24"/>
                <w:szCs w:val="24"/>
              </w:rPr>
            </w:pPr>
          </w:p>
        </w:tc>
        <w:tc>
          <w:tcPr>
            <w:tcW w:w="2430" w:type="dxa"/>
          </w:tcPr>
          <w:p w:rsidR="006C1298" w:rsidRDefault="006C1298" w:rsidP="00B3769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Involves damages caused by floods or </w:t>
            </w:r>
          </w:p>
          <w:p w:rsidR="006C1298" w:rsidRDefault="006C1298" w:rsidP="00B3769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weather conditions</w:t>
            </w:r>
          </w:p>
        </w:tc>
        <w:tc>
          <w:tcPr>
            <w:tcW w:w="3351" w:type="dxa"/>
          </w:tcPr>
          <w:p w:rsidR="006C1298" w:rsidRDefault="006C1298" w:rsidP="00B3769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 involve a disaster recovery plan to enhance continuity of business</w:t>
            </w:r>
          </w:p>
        </w:tc>
      </w:tr>
      <w:tr w:rsidR="006C1298" w:rsidTr="00715637">
        <w:trPr>
          <w:trHeight w:val="2108"/>
        </w:trPr>
        <w:tc>
          <w:tcPr>
            <w:tcW w:w="2296" w:type="dxa"/>
          </w:tcPr>
          <w:p w:rsidR="006C1298" w:rsidRDefault="006C1298" w:rsidP="00B3769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Criminal activity </w:t>
            </w:r>
          </w:p>
        </w:tc>
        <w:tc>
          <w:tcPr>
            <w:tcW w:w="1221" w:type="dxa"/>
          </w:tcPr>
          <w:p w:rsidR="006C1298" w:rsidRDefault="006C1298" w:rsidP="00B3769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Possible</w:t>
            </w:r>
          </w:p>
        </w:tc>
        <w:tc>
          <w:tcPr>
            <w:tcW w:w="1134" w:type="dxa"/>
            <w:shd w:val="clear" w:color="auto" w:fill="FF0000"/>
          </w:tcPr>
          <w:p w:rsidR="006C1298" w:rsidRDefault="006C1298" w:rsidP="00AA0DC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High </w:t>
            </w:r>
          </w:p>
        </w:tc>
        <w:tc>
          <w:tcPr>
            <w:tcW w:w="1109" w:type="dxa"/>
          </w:tcPr>
          <w:p w:rsidR="006C1298" w:rsidRDefault="006C1298" w:rsidP="00B3769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Major </w:t>
            </w:r>
          </w:p>
          <w:p w:rsidR="006C1298" w:rsidRDefault="006C1298" w:rsidP="006C1298">
            <w:pPr>
              <w:spacing w:line="480" w:lineRule="auto"/>
              <w:rPr>
                <w:rFonts w:ascii="Times New Roman" w:eastAsia="Times New Roman" w:hAnsi="Times New Roman" w:cs="Times New Roman"/>
                <w:sz w:val="24"/>
                <w:szCs w:val="24"/>
              </w:rPr>
            </w:pPr>
          </w:p>
        </w:tc>
        <w:tc>
          <w:tcPr>
            <w:tcW w:w="2430" w:type="dxa"/>
          </w:tcPr>
          <w:p w:rsidR="006C1298" w:rsidRDefault="006C1298" w:rsidP="00B3769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Burglary can put the organization at </w:t>
            </w:r>
          </w:p>
          <w:p w:rsidR="006C1298" w:rsidRDefault="006C1298" w:rsidP="00B37698">
            <w:pPr>
              <w:spacing w:line="48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risk</w:t>
            </w:r>
            <w:proofErr w:type="gramEnd"/>
            <w:r>
              <w:rPr>
                <w:rFonts w:ascii="Times New Roman" w:eastAsia="Times New Roman" w:hAnsi="Times New Roman" w:cs="Times New Roman"/>
                <w:sz w:val="24"/>
                <w:szCs w:val="24"/>
              </w:rPr>
              <w:t>. E.g. money is stolen</w:t>
            </w:r>
          </w:p>
        </w:tc>
        <w:tc>
          <w:tcPr>
            <w:tcW w:w="3351" w:type="dxa"/>
          </w:tcPr>
          <w:p w:rsidR="006C1298" w:rsidRDefault="006C1298" w:rsidP="00B3769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response, the organization should have a good security system e.g. surveillance and security </w:t>
            </w:r>
            <w:r>
              <w:rPr>
                <w:rFonts w:ascii="Times New Roman" w:eastAsia="Times New Roman" w:hAnsi="Times New Roman" w:cs="Times New Roman"/>
                <w:sz w:val="24"/>
                <w:szCs w:val="24"/>
              </w:rPr>
              <w:t>personnel</w:t>
            </w:r>
          </w:p>
        </w:tc>
      </w:tr>
      <w:tr w:rsidR="006C1298" w:rsidTr="00715637">
        <w:trPr>
          <w:trHeight w:val="1108"/>
        </w:trPr>
        <w:tc>
          <w:tcPr>
            <w:tcW w:w="2296" w:type="dxa"/>
          </w:tcPr>
          <w:p w:rsidR="006C1298" w:rsidRDefault="006C1298" w:rsidP="00B3769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Contamination caused by chemicals</w:t>
            </w:r>
          </w:p>
        </w:tc>
        <w:tc>
          <w:tcPr>
            <w:tcW w:w="1221" w:type="dxa"/>
          </w:tcPr>
          <w:p w:rsidR="006C1298" w:rsidRDefault="006C1298" w:rsidP="00B3769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Possible</w:t>
            </w:r>
          </w:p>
        </w:tc>
        <w:tc>
          <w:tcPr>
            <w:tcW w:w="1134" w:type="dxa"/>
            <w:shd w:val="clear" w:color="auto" w:fill="FF0000"/>
          </w:tcPr>
          <w:p w:rsidR="006C1298" w:rsidRDefault="006C1298" w:rsidP="00AA0DC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High </w:t>
            </w:r>
          </w:p>
        </w:tc>
        <w:tc>
          <w:tcPr>
            <w:tcW w:w="1109" w:type="dxa"/>
          </w:tcPr>
          <w:p w:rsidR="006C1298" w:rsidRDefault="006C1298" w:rsidP="00B37698">
            <w:pPr>
              <w:spacing w:line="480" w:lineRule="auto"/>
              <w:rPr>
                <w:rFonts w:ascii="Times New Roman" w:eastAsia="Times New Roman" w:hAnsi="Times New Roman" w:cs="Times New Roman"/>
                <w:sz w:val="24"/>
                <w:szCs w:val="24"/>
              </w:rPr>
            </w:pPr>
          </w:p>
          <w:p w:rsidR="006C1298" w:rsidRDefault="006C1298" w:rsidP="006C129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Major </w:t>
            </w:r>
          </w:p>
        </w:tc>
        <w:tc>
          <w:tcPr>
            <w:tcW w:w="2430" w:type="dxa"/>
          </w:tcPr>
          <w:p w:rsidR="006C1298" w:rsidRDefault="006C1298" w:rsidP="00B3769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Involves contamination of the rivers, </w:t>
            </w:r>
          </w:p>
          <w:p w:rsidR="006C1298" w:rsidRDefault="006C1298" w:rsidP="00B3769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air with poison or untreated effluent</w:t>
            </w:r>
          </w:p>
        </w:tc>
        <w:tc>
          <w:tcPr>
            <w:tcW w:w="3351" w:type="dxa"/>
          </w:tcPr>
          <w:p w:rsidR="006C1298" w:rsidRDefault="006C1298" w:rsidP="00B3769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Conduct a risk assessment that will uncover the cause and effect. This will involve clearing exercise. </w:t>
            </w:r>
          </w:p>
        </w:tc>
      </w:tr>
    </w:tbl>
    <w:p w:rsidR="006355BA" w:rsidRDefault="006355BA">
      <w:pPr>
        <w:spacing w:line="480" w:lineRule="auto"/>
        <w:rPr>
          <w:rFonts w:ascii="Times New Roman" w:eastAsia="Times New Roman" w:hAnsi="Times New Roman" w:cs="Times New Roman"/>
          <w:sz w:val="24"/>
          <w:szCs w:val="24"/>
        </w:rPr>
      </w:pPr>
    </w:p>
    <w:p w:rsidR="00D97FF6" w:rsidRPr="00CB62B6" w:rsidRDefault="00C7638D">
      <w:pPr>
        <w:spacing w:line="480" w:lineRule="auto"/>
        <w:rPr>
          <w:rFonts w:ascii="Times New Roman" w:eastAsia="Times New Roman" w:hAnsi="Times New Roman" w:cs="Times New Roman"/>
          <w:b/>
          <w:sz w:val="24"/>
          <w:szCs w:val="24"/>
        </w:rPr>
      </w:pPr>
      <w:bookmarkStart w:id="16" w:name="_1ksv4uv" w:colFirst="0" w:colLast="0"/>
      <w:bookmarkEnd w:id="16"/>
      <w:r>
        <w:br w:type="page"/>
      </w:r>
      <w:r w:rsidRPr="00CB62B6">
        <w:rPr>
          <w:rFonts w:ascii="Times New Roman" w:eastAsia="Times New Roman" w:hAnsi="Times New Roman" w:cs="Times New Roman"/>
          <w:b/>
          <w:sz w:val="24"/>
          <w:szCs w:val="24"/>
        </w:rPr>
        <w:t>Appendix C – Project Close-out Checklist</w:t>
      </w:r>
    </w:p>
    <w:tbl>
      <w:tblPr>
        <w:tblStyle w:val="TableGrid"/>
        <w:tblW w:w="0" w:type="auto"/>
        <w:tblLook w:val="04A0" w:firstRow="1" w:lastRow="0" w:firstColumn="1" w:lastColumn="0" w:noHBand="0" w:noVBand="1"/>
      </w:tblPr>
      <w:tblGrid>
        <w:gridCol w:w="9350"/>
      </w:tblGrid>
      <w:tr w:rsidR="00863DEF" w:rsidTr="00863DEF">
        <w:tc>
          <w:tcPr>
            <w:tcW w:w="9350" w:type="dxa"/>
          </w:tcPr>
          <w:p w:rsidR="00863DEF" w:rsidRDefault="00863DE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Close out check list/items</w:t>
            </w:r>
          </w:p>
        </w:tc>
      </w:tr>
      <w:tr w:rsidR="00863DEF" w:rsidTr="00863DEF">
        <w:tc>
          <w:tcPr>
            <w:tcW w:w="9350" w:type="dxa"/>
          </w:tcPr>
          <w:p w:rsidR="00863DEF" w:rsidRPr="00863DEF" w:rsidRDefault="00863DEF" w:rsidP="00863DEF">
            <w:pPr>
              <w:spacing w:line="480" w:lineRule="auto"/>
              <w:rPr>
                <w:rFonts w:ascii="Times New Roman" w:eastAsia="Times New Roman" w:hAnsi="Times New Roman" w:cs="Times New Roman"/>
                <w:sz w:val="24"/>
                <w:szCs w:val="24"/>
              </w:rPr>
            </w:pPr>
            <w:r w:rsidRPr="00863DEF">
              <w:rPr>
                <w:rFonts w:ascii="Times New Roman" w:eastAsia="Times New Roman" w:hAnsi="Times New Roman" w:cs="Times New Roman"/>
                <w:sz w:val="24"/>
                <w:szCs w:val="24"/>
              </w:rPr>
              <w:t>•</w:t>
            </w:r>
            <w:r w:rsidRPr="00863DEF">
              <w:rPr>
                <w:rFonts w:ascii="Times New Roman" w:eastAsia="Times New Roman" w:hAnsi="Times New Roman" w:cs="Times New Roman"/>
                <w:sz w:val="24"/>
                <w:szCs w:val="24"/>
              </w:rPr>
              <w:tab/>
              <w:t>Ensure all the documents and the deliverable are updated and if any issue has raised is resolved</w:t>
            </w:r>
          </w:p>
          <w:p w:rsidR="00863DEF" w:rsidRPr="00863DEF" w:rsidRDefault="00863DEF" w:rsidP="00863DEF">
            <w:pPr>
              <w:spacing w:line="480" w:lineRule="auto"/>
              <w:rPr>
                <w:rFonts w:ascii="Times New Roman" w:eastAsia="Times New Roman" w:hAnsi="Times New Roman" w:cs="Times New Roman"/>
                <w:sz w:val="24"/>
                <w:szCs w:val="24"/>
              </w:rPr>
            </w:pPr>
            <w:r w:rsidRPr="00863DEF">
              <w:rPr>
                <w:rFonts w:ascii="Times New Roman" w:eastAsia="Times New Roman" w:hAnsi="Times New Roman" w:cs="Times New Roman"/>
                <w:sz w:val="24"/>
                <w:szCs w:val="24"/>
              </w:rPr>
              <w:t>•</w:t>
            </w:r>
            <w:r w:rsidRPr="00863DEF">
              <w:rPr>
                <w:rFonts w:ascii="Times New Roman" w:eastAsia="Times New Roman" w:hAnsi="Times New Roman" w:cs="Times New Roman"/>
                <w:sz w:val="24"/>
                <w:szCs w:val="24"/>
              </w:rPr>
              <w:tab/>
              <w:t>Close all the project accounts</w:t>
            </w:r>
          </w:p>
          <w:p w:rsidR="00863DEF" w:rsidRPr="00863DEF" w:rsidRDefault="00863DEF" w:rsidP="00863DEF">
            <w:pPr>
              <w:spacing w:line="480" w:lineRule="auto"/>
              <w:rPr>
                <w:rFonts w:ascii="Times New Roman" w:eastAsia="Times New Roman" w:hAnsi="Times New Roman" w:cs="Times New Roman"/>
                <w:sz w:val="24"/>
                <w:szCs w:val="24"/>
              </w:rPr>
            </w:pPr>
            <w:r w:rsidRPr="00863DEF">
              <w:rPr>
                <w:rFonts w:ascii="Times New Roman" w:eastAsia="Times New Roman" w:hAnsi="Times New Roman" w:cs="Times New Roman"/>
                <w:sz w:val="24"/>
                <w:szCs w:val="24"/>
              </w:rPr>
              <w:t>•</w:t>
            </w:r>
            <w:r w:rsidRPr="00863DEF">
              <w:rPr>
                <w:rFonts w:ascii="Times New Roman" w:eastAsia="Times New Roman" w:hAnsi="Times New Roman" w:cs="Times New Roman"/>
                <w:sz w:val="24"/>
                <w:szCs w:val="24"/>
              </w:rPr>
              <w:tab/>
              <w:t>Confirm the acceptance and the delivery of the customer</w:t>
            </w:r>
          </w:p>
          <w:p w:rsidR="00863DEF" w:rsidRPr="00863DEF" w:rsidRDefault="00863DEF" w:rsidP="00863DEF">
            <w:pPr>
              <w:spacing w:line="480" w:lineRule="auto"/>
              <w:rPr>
                <w:rFonts w:ascii="Times New Roman" w:eastAsia="Times New Roman" w:hAnsi="Times New Roman" w:cs="Times New Roman"/>
                <w:sz w:val="24"/>
                <w:szCs w:val="24"/>
              </w:rPr>
            </w:pPr>
            <w:r w:rsidRPr="00863DEF">
              <w:rPr>
                <w:rFonts w:ascii="Times New Roman" w:eastAsia="Times New Roman" w:hAnsi="Times New Roman" w:cs="Times New Roman"/>
                <w:sz w:val="24"/>
                <w:szCs w:val="24"/>
              </w:rPr>
              <w:t>•</w:t>
            </w:r>
            <w:r w:rsidRPr="00863DEF">
              <w:rPr>
                <w:rFonts w:ascii="Times New Roman" w:eastAsia="Times New Roman" w:hAnsi="Times New Roman" w:cs="Times New Roman"/>
                <w:sz w:val="24"/>
                <w:szCs w:val="24"/>
              </w:rPr>
              <w:tab/>
              <w:t xml:space="preserve">Reassign personnel i.e. the project employees can take up another contract </w:t>
            </w:r>
          </w:p>
          <w:p w:rsidR="00863DEF" w:rsidRPr="00863DEF" w:rsidRDefault="00863DEF" w:rsidP="00863DEF">
            <w:pPr>
              <w:spacing w:line="480" w:lineRule="auto"/>
              <w:rPr>
                <w:rFonts w:ascii="Times New Roman" w:eastAsia="Times New Roman" w:hAnsi="Times New Roman" w:cs="Times New Roman"/>
                <w:sz w:val="24"/>
                <w:szCs w:val="24"/>
              </w:rPr>
            </w:pPr>
            <w:r w:rsidRPr="00863DEF">
              <w:rPr>
                <w:rFonts w:ascii="Times New Roman" w:eastAsia="Times New Roman" w:hAnsi="Times New Roman" w:cs="Times New Roman"/>
                <w:sz w:val="24"/>
                <w:szCs w:val="24"/>
              </w:rPr>
              <w:t>•</w:t>
            </w:r>
            <w:r w:rsidRPr="00863DEF">
              <w:rPr>
                <w:rFonts w:ascii="Times New Roman" w:eastAsia="Times New Roman" w:hAnsi="Times New Roman" w:cs="Times New Roman"/>
                <w:sz w:val="24"/>
                <w:szCs w:val="24"/>
              </w:rPr>
              <w:tab/>
              <w:t>Deal with the excess material such as sand, bricks, wood etc.</w:t>
            </w:r>
          </w:p>
          <w:p w:rsidR="00863DEF" w:rsidRDefault="00863DEF" w:rsidP="00863DEF">
            <w:pPr>
              <w:spacing w:line="480" w:lineRule="auto"/>
              <w:rPr>
                <w:rFonts w:ascii="Times New Roman" w:eastAsia="Times New Roman" w:hAnsi="Times New Roman" w:cs="Times New Roman"/>
                <w:sz w:val="24"/>
                <w:szCs w:val="24"/>
              </w:rPr>
            </w:pPr>
            <w:r w:rsidRPr="00863DEF">
              <w:rPr>
                <w:rFonts w:ascii="Times New Roman" w:eastAsia="Times New Roman" w:hAnsi="Times New Roman" w:cs="Times New Roman"/>
                <w:sz w:val="24"/>
                <w:szCs w:val="24"/>
              </w:rPr>
              <w:t>•</w:t>
            </w:r>
            <w:r w:rsidRPr="00863DEF">
              <w:rPr>
                <w:rFonts w:ascii="Times New Roman" w:eastAsia="Times New Roman" w:hAnsi="Times New Roman" w:cs="Times New Roman"/>
                <w:sz w:val="24"/>
                <w:szCs w:val="24"/>
              </w:rPr>
              <w:tab/>
              <w:t>Reallocate all  the project equipment and facilities</w:t>
            </w:r>
          </w:p>
        </w:tc>
      </w:tr>
    </w:tbl>
    <w:p w:rsidR="00D97FF6" w:rsidRDefault="00D97FF6">
      <w:pPr>
        <w:spacing w:line="480" w:lineRule="auto"/>
        <w:rPr>
          <w:rFonts w:ascii="Times New Roman" w:eastAsia="Times New Roman" w:hAnsi="Times New Roman" w:cs="Times New Roman"/>
          <w:sz w:val="24"/>
          <w:szCs w:val="24"/>
        </w:rPr>
      </w:pPr>
    </w:p>
    <w:p w:rsidR="00D97FF6" w:rsidRDefault="00D97FF6">
      <w:pPr>
        <w:spacing w:line="480" w:lineRule="auto"/>
        <w:rPr>
          <w:rFonts w:ascii="Times New Roman" w:eastAsia="Times New Roman" w:hAnsi="Times New Roman" w:cs="Times New Roman"/>
          <w:sz w:val="24"/>
          <w:szCs w:val="24"/>
        </w:rPr>
      </w:pPr>
    </w:p>
    <w:p w:rsidR="00D97FF6" w:rsidRDefault="00D97FF6">
      <w:pPr>
        <w:spacing w:line="480" w:lineRule="auto"/>
        <w:rPr>
          <w:rFonts w:ascii="Times New Roman" w:eastAsia="Times New Roman" w:hAnsi="Times New Roman" w:cs="Times New Roman"/>
          <w:sz w:val="24"/>
          <w:szCs w:val="24"/>
        </w:rPr>
      </w:pPr>
    </w:p>
    <w:p w:rsidR="00D97FF6" w:rsidRDefault="00D97FF6">
      <w:pPr>
        <w:spacing w:line="480" w:lineRule="auto"/>
        <w:rPr>
          <w:rFonts w:ascii="Times New Roman" w:eastAsia="Times New Roman" w:hAnsi="Times New Roman" w:cs="Times New Roman"/>
          <w:sz w:val="24"/>
          <w:szCs w:val="24"/>
        </w:rPr>
      </w:pPr>
    </w:p>
    <w:sectPr w:rsidR="00D97FF6">
      <w:headerReference w:type="default" r:id="rId22"/>
      <w:headerReference w:type="first" r:id="rId23"/>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3DA2" w:rsidRDefault="00703DA2">
      <w:r>
        <w:separator/>
      </w:r>
    </w:p>
  </w:endnote>
  <w:endnote w:type="continuationSeparator" w:id="0">
    <w:p w:rsidR="00703DA2" w:rsidRDefault="00703D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3DA2" w:rsidRDefault="00703DA2">
      <w:r>
        <w:separator/>
      </w:r>
    </w:p>
  </w:footnote>
  <w:footnote w:type="continuationSeparator" w:id="0">
    <w:p w:rsidR="00703DA2" w:rsidRDefault="00703D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5CA6" w:rsidRDefault="004E5CA6">
    <w:pPr>
      <w:pBdr>
        <w:top w:val="nil"/>
        <w:left w:val="nil"/>
        <w:bottom w:val="nil"/>
        <w:right w:val="nil"/>
        <w:between w:val="nil"/>
      </w:pBdr>
      <w:tabs>
        <w:tab w:val="center" w:pos="4680"/>
        <w:tab w:val="right" w:pos="9360"/>
      </w:tabs>
      <w:rPr>
        <w:rFonts w:ascii="Times New Roman" w:eastAsia="Times New Roman" w:hAnsi="Times New Roman" w:cs="Times New Roman"/>
        <w:color w:val="000000"/>
      </w:rPr>
    </w:pPr>
    <w:r>
      <w:rPr>
        <w:rFonts w:ascii="Times New Roman" w:eastAsia="Times New Roman" w:hAnsi="Times New Roman" w:cs="Times New Roman"/>
        <w:color w:val="000000"/>
      </w:rPr>
      <w:t>PROJECT PROGRESS REPORT</w:t>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color w:val="000000"/>
      </w:rPr>
      <w:fldChar w:fldCharType="begin"/>
    </w:r>
    <w:r>
      <w:rPr>
        <w:color w:val="000000"/>
      </w:rPr>
      <w:instrText>PAGE</w:instrText>
    </w:r>
    <w:r>
      <w:rPr>
        <w:color w:val="000000"/>
      </w:rPr>
      <w:fldChar w:fldCharType="separate"/>
    </w:r>
    <w:r w:rsidR="00715637">
      <w:rPr>
        <w:noProof/>
        <w:color w:val="000000"/>
      </w:rPr>
      <w:t>2</w:t>
    </w:r>
    <w:r>
      <w:rPr>
        <w:color w:val="000000"/>
      </w:rPr>
      <w:fldChar w:fldCharType="end"/>
    </w:r>
  </w:p>
  <w:p w:rsidR="004E5CA6" w:rsidRDefault="004E5CA6">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5CA6" w:rsidRDefault="004E5CA6">
    <w:pPr>
      <w:pBdr>
        <w:top w:val="nil"/>
        <w:left w:val="nil"/>
        <w:bottom w:val="nil"/>
        <w:right w:val="nil"/>
        <w:between w:val="nil"/>
      </w:pBdr>
      <w:tabs>
        <w:tab w:val="center" w:pos="4680"/>
        <w:tab w:val="right" w:pos="9360"/>
      </w:tabs>
      <w:ind w:right="360"/>
      <w:rPr>
        <w:color w:val="000000"/>
      </w:rPr>
    </w:pPr>
    <w:r>
      <w:rPr>
        <w:rFonts w:ascii="Times New Roman" w:eastAsia="Times New Roman" w:hAnsi="Times New Roman" w:cs="Times New Roman"/>
        <w:color w:val="000000"/>
      </w:rPr>
      <w:t>Running head: PROJECT PROGESS REPORT</w:t>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color w:val="000000"/>
      </w:rPr>
      <w:fldChar w:fldCharType="begin"/>
    </w:r>
    <w:r>
      <w:rPr>
        <w:color w:val="000000"/>
      </w:rPr>
      <w:instrText>PAGE</w:instrText>
    </w:r>
    <w:r>
      <w:rPr>
        <w:color w:val="000000"/>
      </w:rPr>
      <w:fldChar w:fldCharType="separate"/>
    </w:r>
    <w:r w:rsidR="00715637">
      <w:rPr>
        <w:noProof/>
        <w:color w:val="000000"/>
      </w:rPr>
      <w:t>1</w:t>
    </w:r>
    <w:r>
      <w:rPr>
        <w:color w:val="000000"/>
      </w:rPr>
      <w:fldChar w:fldCharType="end"/>
    </w:r>
  </w:p>
  <w:p w:rsidR="004E5CA6" w:rsidRDefault="004E5CA6">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5" type="#_x0000_t75" style="width:3pt;height:11.25pt" o:bullet="t">
        <v:imagedata r:id="rId1" o:title=""/>
      </v:shape>
    </w:pict>
  </w:numPicBullet>
  <w:abstractNum w:abstractNumId="0" w15:restartNumberingAfterBreak="0">
    <w:nsid w:val="0A5E76A9"/>
    <w:multiLevelType w:val="multilevel"/>
    <w:tmpl w:val="E76817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7344FAB"/>
    <w:multiLevelType w:val="hybridMultilevel"/>
    <w:tmpl w:val="570CFB72"/>
    <w:lvl w:ilvl="0" w:tplc="EED28F9E">
      <w:start w:val="1"/>
      <w:numFmt w:val="bullet"/>
      <w:lvlText w:val=""/>
      <w:lvlPicBulletId w:val="0"/>
      <w:lvlJc w:val="left"/>
      <w:pPr>
        <w:tabs>
          <w:tab w:val="num" w:pos="720"/>
        </w:tabs>
        <w:ind w:left="720" w:hanging="360"/>
      </w:pPr>
      <w:rPr>
        <w:rFonts w:ascii="Symbol" w:hAnsi="Symbol" w:hint="default"/>
      </w:rPr>
    </w:lvl>
    <w:lvl w:ilvl="1" w:tplc="4E14A916" w:tentative="1">
      <w:start w:val="1"/>
      <w:numFmt w:val="bullet"/>
      <w:lvlText w:val=""/>
      <w:lvlJc w:val="left"/>
      <w:pPr>
        <w:tabs>
          <w:tab w:val="num" w:pos="1440"/>
        </w:tabs>
        <w:ind w:left="1440" w:hanging="360"/>
      </w:pPr>
      <w:rPr>
        <w:rFonts w:ascii="Symbol" w:hAnsi="Symbol" w:hint="default"/>
      </w:rPr>
    </w:lvl>
    <w:lvl w:ilvl="2" w:tplc="3C3E909A" w:tentative="1">
      <w:start w:val="1"/>
      <w:numFmt w:val="bullet"/>
      <w:lvlText w:val=""/>
      <w:lvlJc w:val="left"/>
      <w:pPr>
        <w:tabs>
          <w:tab w:val="num" w:pos="2160"/>
        </w:tabs>
        <w:ind w:left="2160" w:hanging="360"/>
      </w:pPr>
      <w:rPr>
        <w:rFonts w:ascii="Symbol" w:hAnsi="Symbol" w:hint="default"/>
      </w:rPr>
    </w:lvl>
    <w:lvl w:ilvl="3" w:tplc="0A1AFD5A" w:tentative="1">
      <w:start w:val="1"/>
      <w:numFmt w:val="bullet"/>
      <w:lvlText w:val=""/>
      <w:lvlJc w:val="left"/>
      <w:pPr>
        <w:tabs>
          <w:tab w:val="num" w:pos="2880"/>
        </w:tabs>
        <w:ind w:left="2880" w:hanging="360"/>
      </w:pPr>
      <w:rPr>
        <w:rFonts w:ascii="Symbol" w:hAnsi="Symbol" w:hint="default"/>
      </w:rPr>
    </w:lvl>
    <w:lvl w:ilvl="4" w:tplc="3370A264" w:tentative="1">
      <w:start w:val="1"/>
      <w:numFmt w:val="bullet"/>
      <w:lvlText w:val=""/>
      <w:lvlJc w:val="left"/>
      <w:pPr>
        <w:tabs>
          <w:tab w:val="num" w:pos="3600"/>
        </w:tabs>
        <w:ind w:left="3600" w:hanging="360"/>
      </w:pPr>
      <w:rPr>
        <w:rFonts w:ascii="Symbol" w:hAnsi="Symbol" w:hint="default"/>
      </w:rPr>
    </w:lvl>
    <w:lvl w:ilvl="5" w:tplc="5184C654" w:tentative="1">
      <w:start w:val="1"/>
      <w:numFmt w:val="bullet"/>
      <w:lvlText w:val=""/>
      <w:lvlJc w:val="left"/>
      <w:pPr>
        <w:tabs>
          <w:tab w:val="num" w:pos="4320"/>
        </w:tabs>
        <w:ind w:left="4320" w:hanging="360"/>
      </w:pPr>
      <w:rPr>
        <w:rFonts w:ascii="Symbol" w:hAnsi="Symbol" w:hint="default"/>
      </w:rPr>
    </w:lvl>
    <w:lvl w:ilvl="6" w:tplc="174ACC68" w:tentative="1">
      <w:start w:val="1"/>
      <w:numFmt w:val="bullet"/>
      <w:lvlText w:val=""/>
      <w:lvlJc w:val="left"/>
      <w:pPr>
        <w:tabs>
          <w:tab w:val="num" w:pos="5040"/>
        </w:tabs>
        <w:ind w:left="5040" w:hanging="360"/>
      </w:pPr>
      <w:rPr>
        <w:rFonts w:ascii="Symbol" w:hAnsi="Symbol" w:hint="default"/>
      </w:rPr>
    </w:lvl>
    <w:lvl w:ilvl="7" w:tplc="5434D84C" w:tentative="1">
      <w:start w:val="1"/>
      <w:numFmt w:val="bullet"/>
      <w:lvlText w:val=""/>
      <w:lvlJc w:val="left"/>
      <w:pPr>
        <w:tabs>
          <w:tab w:val="num" w:pos="5760"/>
        </w:tabs>
        <w:ind w:left="5760" w:hanging="360"/>
      </w:pPr>
      <w:rPr>
        <w:rFonts w:ascii="Symbol" w:hAnsi="Symbol" w:hint="default"/>
      </w:rPr>
    </w:lvl>
    <w:lvl w:ilvl="8" w:tplc="59BAB3E8"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2184103A"/>
    <w:multiLevelType w:val="multilevel"/>
    <w:tmpl w:val="7170784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 w15:restartNumberingAfterBreak="0">
    <w:nsid w:val="253F1E4D"/>
    <w:multiLevelType w:val="multilevel"/>
    <w:tmpl w:val="2B7ED5E4"/>
    <w:lvl w:ilvl="0">
      <w:start w:val="1"/>
      <w:numFmt w:val="decimal"/>
      <w:lvlText w:val="%1."/>
      <w:lvlJc w:val="left"/>
      <w:pPr>
        <w:ind w:left="54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05A37DA"/>
    <w:multiLevelType w:val="hybridMultilevel"/>
    <w:tmpl w:val="7174F5E6"/>
    <w:lvl w:ilvl="0" w:tplc="976EC3BA">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85A642B"/>
    <w:multiLevelType w:val="multilevel"/>
    <w:tmpl w:val="04D2688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bullet"/>
      <w:lvlText w:val=""/>
      <w:lvlJc w:val="left"/>
      <w:pPr>
        <w:ind w:left="540" w:hanging="360"/>
      </w:pPr>
      <w:rPr>
        <w:rFonts w:ascii="Symbol" w:hAnsi="Symbol" w:hint="default"/>
      </w:r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57D6E8F"/>
    <w:multiLevelType w:val="multilevel"/>
    <w:tmpl w:val="404880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64A61135"/>
    <w:multiLevelType w:val="multilevel"/>
    <w:tmpl w:val="A1F6F7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6C9157B4"/>
    <w:multiLevelType w:val="multilevel"/>
    <w:tmpl w:val="04D2688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bullet"/>
      <w:lvlText w:val=""/>
      <w:lvlJc w:val="left"/>
      <w:pPr>
        <w:ind w:left="540" w:hanging="360"/>
      </w:pPr>
      <w:rPr>
        <w:rFonts w:ascii="Symbol" w:hAnsi="Symbol" w:hint="default"/>
      </w:r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DC90F75"/>
    <w:multiLevelType w:val="multilevel"/>
    <w:tmpl w:val="561CCED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lowerLetter"/>
      <w:lvlText w:val="%5."/>
      <w:lvlJc w:val="left"/>
      <w:pPr>
        <w:ind w:left="54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2"/>
  </w:num>
  <w:num w:numId="3">
    <w:abstractNumId w:val="0"/>
  </w:num>
  <w:num w:numId="4">
    <w:abstractNumId w:val="7"/>
  </w:num>
  <w:num w:numId="5">
    <w:abstractNumId w:val="9"/>
  </w:num>
  <w:num w:numId="6">
    <w:abstractNumId w:val="6"/>
  </w:num>
  <w:num w:numId="7">
    <w:abstractNumId w:val="5"/>
  </w:num>
  <w:num w:numId="8">
    <w:abstractNumId w:val="8"/>
  </w:num>
  <w:num w:numId="9">
    <w:abstractNumId w:val="4"/>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QyNzE2NbCwMDQ2MTdW0lEKTi0uzszPAykwrAUAY2AGrCwAAAA="/>
  </w:docVars>
  <w:rsids>
    <w:rsidRoot w:val="00D97FF6"/>
    <w:rsid w:val="000711B7"/>
    <w:rsid w:val="000A2201"/>
    <w:rsid w:val="001437E5"/>
    <w:rsid w:val="0019082A"/>
    <w:rsid w:val="001C6F08"/>
    <w:rsid w:val="001F5A99"/>
    <w:rsid w:val="00274CF9"/>
    <w:rsid w:val="002F155A"/>
    <w:rsid w:val="002F1754"/>
    <w:rsid w:val="003626BB"/>
    <w:rsid w:val="004605E0"/>
    <w:rsid w:val="00485FCB"/>
    <w:rsid w:val="004E5CA6"/>
    <w:rsid w:val="004F0CF1"/>
    <w:rsid w:val="005128B7"/>
    <w:rsid w:val="00535359"/>
    <w:rsid w:val="006355BA"/>
    <w:rsid w:val="0069593C"/>
    <w:rsid w:val="006C1298"/>
    <w:rsid w:val="00703DA2"/>
    <w:rsid w:val="00715637"/>
    <w:rsid w:val="00725497"/>
    <w:rsid w:val="00863DEF"/>
    <w:rsid w:val="00890D5C"/>
    <w:rsid w:val="008E32DF"/>
    <w:rsid w:val="008F2B6F"/>
    <w:rsid w:val="009209CE"/>
    <w:rsid w:val="009366D1"/>
    <w:rsid w:val="009B12F4"/>
    <w:rsid w:val="00AA0DCE"/>
    <w:rsid w:val="00B01C10"/>
    <w:rsid w:val="00B238D4"/>
    <w:rsid w:val="00B3098E"/>
    <w:rsid w:val="00B516B3"/>
    <w:rsid w:val="00C467A9"/>
    <w:rsid w:val="00C7638D"/>
    <w:rsid w:val="00CB62B6"/>
    <w:rsid w:val="00D21CAD"/>
    <w:rsid w:val="00D97FF6"/>
    <w:rsid w:val="00E869FD"/>
    <w:rsid w:val="00E9160B"/>
    <w:rsid w:val="00EC35E1"/>
    <w:rsid w:val="00F72CE6"/>
    <w:rsid w:val="00F875BB"/>
    <w:rsid w:val="00FA7343"/>
    <w:rsid w:val="00FC56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A654B16-964D-433E-80A3-003C0CE61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jc w:val="center"/>
      <w:outlineLvl w:val="0"/>
    </w:pPr>
    <w:rPr>
      <w:rFonts w:ascii="Times New Roman" w:eastAsia="Times New Roman" w:hAnsi="Times New Roman" w:cs="Times New Roman"/>
      <w:b/>
    </w:rPr>
  </w:style>
  <w:style w:type="paragraph" w:styleId="Heading2">
    <w:name w:val="heading 2"/>
    <w:basedOn w:val="Normal"/>
    <w:next w:val="Normal"/>
    <w:pPr>
      <w:keepNext/>
      <w:spacing w:before="240" w:after="60"/>
      <w:outlineLvl w:val="1"/>
    </w:pPr>
    <w:rPr>
      <w:rFonts w:ascii="Cambria" w:eastAsia="Cambria" w:hAnsi="Cambria" w:cs="Cambria"/>
      <w:b/>
      <w:i/>
      <w:sz w:val="28"/>
      <w:szCs w:val="28"/>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styleId="TableGrid">
    <w:name w:val="Table Grid"/>
    <w:basedOn w:val="TableNormal"/>
    <w:uiPriority w:val="39"/>
    <w:rsid w:val="00E869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9082A"/>
    <w:pPr>
      <w:ind w:left="720"/>
      <w:contextualSpacing/>
    </w:pPr>
  </w:style>
  <w:style w:type="character" w:styleId="Hyperlink">
    <w:name w:val="Hyperlink"/>
    <w:basedOn w:val="DefaultParagraphFont"/>
    <w:uiPriority w:val="99"/>
    <w:unhideWhenUsed/>
    <w:rsid w:val="003626B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webstyleguide.com/wsg3/1-process/8-project-charter.html" TargetMode="External"/><Relationship Id="rId18" Type="http://schemas.openxmlformats.org/officeDocument/2006/relationships/image" Target="media/image9.jpeg"/><Relationship Id="rId3" Type="http://schemas.openxmlformats.org/officeDocument/2006/relationships/settings" Target="settings.xml"/><Relationship Id="rId21" Type="http://schemas.openxmlformats.org/officeDocument/2006/relationships/image" Target="media/image12.jpeg"/><Relationship Id="rId7" Type="http://schemas.openxmlformats.org/officeDocument/2006/relationships/image" Target="media/image2.png"/><Relationship Id="rId12" Type="http://schemas.openxmlformats.org/officeDocument/2006/relationships/hyperlink" Target="https://www.bgsu.edu/content/dam/BGSU/ITS/documents/tech-topics/peoplesoft/split_project_charter.pdf" TargetMode="External"/><Relationship Id="rId17" Type="http://schemas.openxmlformats.org/officeDocument/2006/relationships/hyperlink" Target="mailto:Muller@ucsf.edu"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1.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header" Target="header2.xml"/><Relationship Id="rId10" Type="http://schemas.openxmlformats.org/officeDocument/2006/relationships/image" Target="media/image5.png"/><Relationship Id="rId19" Type="http://schemas.openxmlformats.org/officeDocument/2006/relationships/image" Target="media/image10.jpe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hyperlink" Target="about:blank" TargetMode="External"/><Relationship Id="rId22"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817</TotalTime>
  <Pages>23</Pages>
  <Words>4076</Words>
  <Characters>23237</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USUHS</Company>
  <LinksUpToDate>false</LinksUpToDate>
  <CharactersWithSpaces>27259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GINA AXARLIS</dc:creator>
  <cp:lastModifiedBy>samsam</cp:lastModifiedBy>
  <cp:revision>19</cp:revision>
  <dcterms:created xsi:type="dcterms:W3CDTF">2018-12-14T15:57:00Z</dcterms:created>
  <dcterms:modified xsi:type="dcterms:W3CDTF">2018-12-15T11:21:00Z</dcterms:modified>
</cp:coreProperties>
</file>